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0FD" w:rsidRDefault="00A300FD" w:rsidP="00A300FD">
      <w:pPr>
        <w:pBdr>
          <w:bottom w:val="single" w:sz="12" w:space="1" w:color="auto"/>
        </w:pBdr>
        <w:spacing w:after="0"/>
        <w:jc w:val="both"/>
        <w:rPr>
          <w:rFonts w:ascii="Arial" w:hAnsi="Arial" w:cs="Arial"/>
          <w:color w:val="000000" w:themeColor="text1"/>
          <w:sz w:val="21"/>
          <w:szCs w:val="21"/>
        </w:rPr>
      </w:pPr>
    </w:p>
    <w:p w:rsidR="00A300FD" w:rsidRDefault="00A300FD" w:rsidP="00A300FD">
      <w:pPr>
        <w:pBdr>
          <w:bottom w:val="single" w:sz="12" w:space="1" w:color="auto"/>
        </w:pBdr>
        <w:spacing w:after="0"/>
        <w:jc w:val="both"/>
        <w:rPr>
          <w:rFonts w:ascii="Arial" w:hAnsi="Arial" w:cs="Arial"/>
          <w:color w:val="000000" w:themeColor="text1"/>
          <w:sz w:val="21"/>
          <w:szCs w:val="21"/>
        </w:rPr>
      </w:pPr>
    </w:p>
    <w:p w:rsidR="00A300FD" w:rsidRDefault="00A300FD" w:rsidP="00A300FD">
      <w:pPr>
        <w:pBdr>
          <w:bottom w:val="single" w:sz="12" w:space="1" w:color="auto"/>
        </w:pBdr>
        <w:spacing w:after="0"/>
        <w:jc w:val="both"/>
        <w:rPr>
          <w:rFonts w:ascii="Arial" w:hAnsi="Arial" w:cs="Arial"/>
          <w:color w:val="000000" w:themeColor="text1"/>
          <w:sz w:val="21"/>
          <w:szCs w:val="21"/>
        </w:rPr>
      </w:pPr>
    </w:p>
    <w:p w:rsidR="00A300FD" w:rsidRDefault="00A300FD" w:rsidP="00A300FD">
      <w:pPr>
        <w:pBdr>
          <w:bottom w:val="single" w:sz="12" w:space="1" w:color="auto"/>
        </w:pBdr>
        <w:spacing w:after="0"/>
        <w:jc w:val="both"/>
        <w:rPr>
          <w:rFonts w:ascii="Arial" w:hAnsi="Arial" w:cs="Arial"/>
          <w:color w:val="000000" w:themeColor="text1"/>
          <w:sz w:val="21"/>
          <w:szCs w:val="21"/>
        </w:rPr>
      </w:pPr>
    </w:p>
    <w:p w:rsidR="00A300FD" w:rsidRDefault="00A300FD" w:rsidP="00A300FD">
      <w:pPr>
        <w:pBdr>
          <w:bottom w:val="single" w:sz="12" w:space="1" w:color="auto"/>
        </w:pBdr>
        <w:spacing w:after="0"/>
        <w:jc w:val="center"/>
        <w:rPr>
          <w:rFonts w:ascii="Arial" w:hAnsi="Arial" w:cs="Arial"/>
          <w:color w:val="000000" w:themeColor="text1"/>
          <w:sz w:val="21"/>
          <w:szCs w:val="21"/>
        </w:rPr>
      </w:pPr>
      <w:r>
        <w:rPr>
          <w:noProof/>
          <w:lang w:eastAsia="en-AU"/>
        </w:rPr>
        <w:drawing>
          <wp:inline distT="19050" distB="19050" distL="19050" distR="19050">
            <wp:extent cx="3769179" cy="1179739"/>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stretch>
                      <a:fillRect/>
                    </a:stretch>
                  </pic:blipFill>
                  <pic:spPr>
                    <a:xfrm>
                      <a:off x="0" y="0"/>
                      <a:ext cx="3769179" cy="1179739"/>
                    </a:xfrm>
                    <a:prstGeom prst="rect">
                      <a:avLst/>
                    </a:prstGeom>
                  </pic:spPr>
                </pic:pic>
              </a:graphicData>
            </a:graphic>
          </wp:inline>
        </w:drawing>
      </w:r>
    </w:p>
    <w:p w:rsidR="00A300FD" w:rsidRDefault="00A300FD" w:rsidP="00A300FD">
      <w:pPr>
        <w:pBdr>
          <w:bottom w:val="single" w:sz="12" w:space="1" w:color="auto"/>
        </w:pBdr>
        <w:spacing w:after="0"/>
        <w:jc w:val="both"/>
        <w:rPr>
          <w:rFonts w:ascii="Arial" w:hAnsi="Arial" w:cs="Arial"/>
          <w:color w:val="000000" w:themeColor="text1"/>
          <w:sz w:val="21"/>
          <w:szCs w:val="21"/>
        </w:rPr>
      </w:pPr>
    </w:p>
    <w:p w:rsidR="00A300FD" w:rsidRPr="006A2033" w:rsidRDefault="00A300FD" w:rsidP="00A300FD">
      <w:pPr>
        <w:spacing w:after="0"/>
        <w:jc w:val="both"/>
        <w:rPr>
          <w:rFonts w:ascii="Arial" w:hAnsi="Arial" w:cs="Arial"/>
          <w:color w:val="000000" w:themeColor="text1"/>
          <w:sz w:val="21"/>
          <w:szCs w:val="21"/>
        </w:rPr>
      </w:pPr>
    </w:p>
    <w:p w:rsidR="00A300FD" w:rsidRPr="006A2033" w:rsidRDefault="00A300FD" w:rsidP="00A300FD">
      <w:pPr>
        <w:spacing w:after="0"/>
        <w:jc w:val="both"/>
        <w:rPr>
          <w:rFonts w:ascii="Arial" w:hAnsi="Arial" w:cs="Arial"/>
          <w:color w:val="000000" w:themeColor="text1"/>
          <w:sz w:val="21"/>
          <w:szCs w:val="21"/>
        </w:rPr>
      </w:pPr>
    </w:p>
    <w:p w:rsidR="00A300FD" w:rsidRPr="00946AA0" w:rsidRDefault="00533C41" w:rsidP="00A300FD">
      <w:pPr>
        <w:spacing w:after="0"/>
        <w:jc w:val="center"/>
        <w:rPr>
          <w:rFonts w:ascii="Tahoma" w:hAnsi="Tahoma" w:cs="Tahoma"/>
          <w:b/>
          <w:color w:val="000000" w:themeColor="text1"/>
          <w:sz w:val="28"/>
          <w:szCs w:val="28"/>
        </w:rPr>
      </w:pPr>
      <w:r>
        <w:rPr>
          <w:rFonts w:ascii="Tahoma" w:hAnsi="Tahoma" w:cs="Tahoma"/>
          <w:b/>
          <w:color w:val="000000" w:themeColor="text1"/>
          <w:sz w:val="28"/>
          <w:szCs w:val="28"/>
        </w:rPr>
        <w:t>HAPPY TAILS AND PAWS PET MINDING</w:t>
      </w:r>
    </w:p>
    <w:p w:rsidR="00A300FD" w:rsidRPr="00946AA0" w:rsidRDefault="00A300FD" w:rsidP="00A300FD">
      <w:pPr>
        <w:spacing w:after="0"/>
        <w:jc w:val="center"/>
        <w:rPr>
          <w:rFonts w:ascii="Tahoma" w:hAnsi="Tahoma" w:cs="Tahoma"/>
          <w:b/>
          <w:color w:val="000000" w:themeColor="text1"/>
          <w:sz w:val="28"/>
          <w:szCs w:val="28"/>
        </w:rPr>
      </w:pPr>
    </w:p>
    <w:p w:rsidR="00A300FD" w:rsidRPr="00946AA0" w:rsidRDefault="00A300FD" w:rsidP="00A300FD">
      <w:pPr>
        <w:spacing w:after="0"/>
        <w:jc w:val="center"/>
        <w:rPr>
          <w:rFonts w:ascii="Tahoma" w:hAnsi="Tahoma" w:cs="Tahoma"/>
          <w:b/>
          <w:color w:val="000000" w:themeColor="text1"/>
          <w:sz w:val="28"/>
          <w:szCs w:val="28"/>
        </w:rPr>
      </w:pPr>
      <w:r w:rsidRPr="00946AA0">
        <w:rPr>
          <w:rFonts w:ascii="Tahoma" w:hAnsi="Tahoma" w:cs="Tahoma"/>
          <w:b/>
          <w:color w:val="000000" w:themeColor="text1"/>
          <w:sz w:val="28"/>
          <w:szCs w:val="28"/>
        </w:rPr>
        <w:t>TERMS AND CONDITIONS OF USE</w:t>
      </w:r>
    </w:p>
    <w:p w:rsidR="00A300FD" w:rsidRPr="006A2033" w:rsidRDefault="00A300FD" w:rsidP="00A300FD">
      <w:pPr>
        <w:pBdr>
          <w:bottom w:val="single" w:sz="12" w:space="1" w:color="auto"/>
        </w:pBdr>
        <w:spacing w:after="0"/>
        <w:jc w:val="both"/>
        <w:rPr>
          <w:rFonts w:ascii="Arial" w:hAnsi="Arial" w:cs="Arial"/>
          <w:color w:val="000000" w:themeColor="text1"/>
          <w:sz w:val="21"/>
          <w:szCs w:val="21"/>
        </w:rPr>
      </w:pPr>
    </w:p>
    <w:p w:rsidR="00A300FD" w:rsidRDefault="00A300FD" w:rsidP="00A300FD">
      <w:pPr>
        <w:spacing w:after="0"/>
        <w:rPr>
          <w:rFonts w:ascii="Arial" w:hAnsi="Arial" w:cs="Arial"/>
          <w:b/>
          <w:sz w:val="21"/>
          <w:szCs w:val="21"/>
        </w:rPr>
      </w:pPr>
    </w:p>
    <w:p w:rsidR="00A300FD" w:rsidRDefault="00A300FD" w:rsidP="00A300FD">
      <w:pPr>
        <w:jc w:val="center"/>
      </w:pPr>
      <w:r>
        <w:rPr>
          <w:rFonts w:ascii="Arial" w:eastAsia="Arial" w:hAnsi="Arial" w:cs="Arial"/>
          <w:i/>
          <w:sz w:val="120"/>
        </w:rPr>
        <w:t xml:space="preserve">          </w:t>
      </w:r>
    </w:p>
    <w:p w:rsidR="00A300FD" w:rsidRDefault="00A300FD">
      <w:pPr>
        <w:rPr>
          <w:rFonts w:ascii="Arial" w:hAnsi="Arial" w:cs="Arial"/>
          <w:b/>
        </w:rPr>
      </w:pPr>
      <w:r>
        <w:rPr>
          <w:rFonts w:ascii="Arial" w:hAnsi="Arial" w:cs="Arial"/>
          <w:b/>
        </w:rPr>
        <w:br w:type="page"/>
      </w:r>
    </w:p>
    <w:p w:rsidR="008D7E55" w:rsidRPr="00142619" w:rsidRDefault="009A4AE2" w:rsidP="00652474">
      <w:pPr>
        <w:widowControl w:val="0"/>
        <w:spacing w:after="0"/>
        <w:rPr>
          <w:rFonts w:ascii="Arial" w:hAnsi="Arial" w:cs="Arial"/>
          <w:b/>
        </w:rPr>
      </w:pPr>
      <w:r w:rsidRPr="00142619">
        <w:rPr>
          <w:rFonts w:ascii="Arial" w:hAnsi="Arial" w:cs="Arial"/>
          <w:b/>
        </w:rPr>
        <w:lastRenderedPageBreak/>
        <w:t>PLATFORM</w:t>
      </w:r>
      <w:r w:rsidR="00CA08FE" w:rsidRPr="00142619">
        <w:rPr>
          <w:rFonts w:ascii="Arial" w:hAnsi="Arial" w:cs="Arial"/>
          <w:b/>
        </w:rPr>
        <w:t xml:space="preserve"> </w:t>
      </w:r>
      <w:r w:rsidR="00946AA0" w:rsidRPr="00142619">
        <w:rPr>
          <w:rFonts w:ascii="Arial" w:hAnsi="Arial" w:cs="Arial"/>
          <w:b/>
        </w:rPr>
        <w:t>T</w:t>
      </w:r>
      <w:r w:rsidR="00CA08FE" w:rsidRPr="00142619">
        <w:rPr>
          <w:rFonts w:ascii="Arial" w:hAnsi="Arial" w:cs="Arial"/>
          <w:b/>
        </w:rPr>
        <w:t>ERMS AND CONDITIONS</w:t>
      </w:r>
    </w:p>
    <w:p w:rsidR="0055702B" w:rsidRPr="00142619" w:rsidRDefault="0055702B" w:rsidP="00652474">
      <w:pPr>
        <w:widowControl w:val="0"/>
        <w:spacing w:after="0"/>
        <w:rPr>
          <w:rFonts w:ascii="Arial" w:hAnsi="Arial" w:cs="Arial"/>
          <w:b/>
        </w:rPr>
      </w:pPr>
    </w:p>
    <w:p w:rsidR="009169BA" w:rsidRPr="00142619" w:rsidRDefault="009169BA" w:rsidP="00652474">
      <w:pPr>
        <w:pStyle w:val="Heading1"/>
      </w:pPr>
      <w:r w:rsidRPr="00142619">
        <w:t xml:space="preserve">About the </w:t>
      </w:r>
      <w:r w:rsidR="009A4AE2" w:rsidRPr="00142619">
        <w:t>Platform</w:t>
      </w:r>
    </w:p>
    <w:p w:rsidR="000C5657" w:rsidRDefault="000C5657" w:rsidP="00164E12">
      <w:pPr>
        <w:pStyle w:val="Heading2"/>
      </w:pPr>
      <w:r>
        <w:t xml:space="preserve">Welcome to </w:t>
      </w:r>
      <w:hyperlink r:id="rId9" w:history="1">
        <w:r w:rsidR="00164E12" w:rsidRPr="0060021A">
          <w:rPr>
            <w:rStyle w:val="Hyperlink"/>
          </w:rPr>
          <w:t>www.happy-tails-paws-pet-minding.com</w:t>
        </w:r>
      </w:hyperlink>
      <w:r w:rsidR="00164E12">
        <w:t xml:space="preserve"> </w:t>
      </w:r>
      <w:r>
        <w:t>(the “</w:t>
      </w:r>
      <w:r w:rsidR="00F41136">
        <w:rPr>
          <w:b/>
        </w:rPr>
        <w:t>Website</w:t>
      </w:r>
      <w:r>
        <w:t xml:space="preserve">”), </w:t>
      </w:r>
      <w:r w:rsidR="00F41136">
        <w:t>is a website</w:t>
      </w:r>
      <w:r>
        <w:t xml:space="preserve"> that provides </w:t>
      </w:r>
      <w:r w:rsidR="002B671A">
        <w:t xml:space="preserve">users with an opportunity to browse and purchase a variety of </w:t>
      </w:r>
      <w:r w:rsidR="00F41136">
        <w:t xml:space="preserve">pet minding </w:t>
      </w:r>
      <w:r w:rsidR="002B671A">
        <w:t xml:space="preserve">services, including but not </w:t>
      </w:r>
      <w:r w:rsidR="00BA4CAE">
        <w:t>limited to pet minding, dog walking, yard care and providing food supplies</w:t>
      </w:r>
      <w:r w:rsidR="002B671A">
        <w:t xml:space="preserve"> and other similar services</w:t>
      </w:r>
      <w:r w:rsidR="00762203">
        <w:t xml:space="preserve"> </w:t>
      </w:r>
      <w:r w:rsidR="00BA4CAE">
        <w:t xml:space="preserve">as updated or amended on the Website from time to time </w:t>
      </w:r>
      <w:r w:rsidR="00762203" w:rsidRPr="00142619">
        <w:t>(the “</w:t>
      </w:r>
      <w:r w:rsidR="00762203" w:rsidRPr="00142619">
        <w:rPr>
          <w:b/>
        </w:rPr>
        <w:t>Services</w:t>
      </w:r>
      <w:r w:rsidR="00762203" w:rsidRPr="00142619">
        <w:t>”).</w:t>
      </w:r>
    </w:p>
    <w:p w:rsidR="009A6852" w:rsidRPr="00142619" w:rsidRDefault="006C4BF7" w:rsidP="00BC1AEE">
      <w:pPr>
        <w:pStyle w:val="Heading2"/>
      </w:pPr>
      <w:r w:rsidRPr="00142619">
        <w:t xml:space="preserve">The </w:t>
      </w:r>
      <w:r w:rsidR="009A4AE2" w:rsidRPr="00142619">
        <w:t>Platform</w:t>
      </w:r>
      <w:r w:rsidRPr="00142619">
        <w:t xml:space="preserve"> </w:t>
      </w:r>
      <w:r w:rsidR="00A21C16" w:rsidRPr="00142619">
        <w:t>is</w:t>
      </w:r>
      <w:r w:rsidR="009A4AE2" w:rsidRPr="00142619">
        <w:t xml:space="preserve"> </w:t>
      </w:r>
      <w:r w:rsidRPr="00142619">
        <w:t xml:space="preserve">operated by </w:t>
      </w:r>
      <w:r w:rsidR="00164E12">
        <w:rPr>
          <w:color w:val="000000"/>
        </w:rPr>
        <w:t>ABN</w:t>
      </w:r>
      <w:r w:rsidR="00CD7C76">
        <w:rPr>
          <w:color w:val="000000"/>
        </w:rPr>
        <w:t xml:space="preserve"> 50475150375 </w:t>
      </w:r>
      <w:r w:rsidR="009A4AE2" w:rsidRPr="00142619">
        <w:rPr>
          <w:color w:val="000000"/>
        </w:rPr>
        <w:t>(“</w:t>
      </w:r>
      <w:r w:rsidR="00164E12">
        <w:rPr>
          <w:b/>
          <w:color w:val="000000"/>
        </w:rPr>
        <w:t>HTPPM</w:t>
      </w:r>
      <w:r w:rsidR="009A4AE2" w:rsidRPr="00142619">
        <w:rPr>
          <w:color w:val="000000"/>
        </w:rPr>
        <w:t xml:space="preserve">”). </w:t>
      </w:r>
      <w:r w:rsidR="00C11335" w:rsidRPr="00142619">
        <w:t xml:space="preserve">Access to and use of the </w:t>
      </w:r>
      <w:r w:rsidR="009A4AE2" w:rsidRPr="00142619">
        <w:t>Platform</w:t>
      </w:r>
      <w:r w:rsidR="009A6852" w:rsidRPr="00142619">
        <w:t xml:space="preserve">, </w:t>
      </w:r>
      <w:r w:rsidR="00C11335" w:rsidRPr="00142619">
        <w:t>or any of its associated products</w:t>
      </w:r>
      <w:r w:rsidR="00450994" w:rsidRPr="00142619">
        <w:t xml:space="preserve"> or </w:t>
      </w:r>
      <w:r w:rsidR="00D11B55" w:rsidRPr="00142619">
        <w:t>Services</w:t>
      </w:r>
      <w:r w:rsidR="00C11335" w:rsidRPr="00142619">
        <w:t xml:space="preserve">, is provided by </w:t>
      </w:r>
      <w:r w:rsidR="00164E12">
        <w:rPr>
          <w:color w:val="000000"/>
        </w:rPr>
        <w:t>HTPPM</w:t>
      </w:r>
      <w:r w:rsidR="00C11335" w:rsidRPr="00142619">
        <w:t xml:space="preserve">. Please read </w:t>
      </w:r>
      <w:r w:rsidR="009A6852" w:rsidRPr="00142619">
        <w:t>these terms and conditions (the “</w:t>
      </w:r>
      <w:r w:rsidR="009A6852" w:rsidRPr="00142619">
        <w:rPr>
          <w:b/>
        </w:rPr>
        <w:t>Terms</w:t>
      </w:r>
      <w:r w:rsidR="009A6852" w:rsidRPr="00142619">
        <w:t xml:space="preserve">”) </w:t>
      </w:r>
      <w:r w:rsidR="00C11335" w:rsidRPr="00142619">
        <w:t xml:space="preserve">carefully. </w:t>
      </w:r>
      <w:r w:rsidR="009A6852" w:rsidRPr="00142619">
        <w:t xml:space="preserve">By </w:t>
      </w:r>
      <w:r w:rsidR="009B7F93" w:rsidRPr="00142619">
        <w:t xml:space="preserve">using, </w:t>
      </w:r>
      <w:r w:rsidR="009A6852" w:rsidRPr="00142619">
        <w:t>browsing</w:t>
      </w:r>
      <w:r w:rsidR="009B7F93" w:rsidRPr="00142619">
        <w:t xml:space="preserve"> and/or </w:t>
      </w:r>
      <w:r w:rsidR="00C3546C" w:rsidRPr="00142619">
        <w:t>reading</w:t>
      </w:r>
      <w:r w:rsidR="009A6852" w:rsidRPr="00142619">
        <w:t xml:space="preserve"> </w:t>
      </w:r>
      <w:r w:rsidRPr="00142619">
        <w:t xml:space="preserve">the </w:t>
      </w:r>
      <w:r w:rsidR="009A4AE2" w:rsidRPr="00142619">
        <w:t>Platform</w:t>
      </w:r>
      <w:r w:rsidR="009A6852" w:rsidRPr="00142619">
        <w:t xml:space="preserve">, this signifies that you have read, understood and agree to be bound by the Terms. If you do not agree with the Terms, you must cease usage of </w:t>
      </w:r>
      <w:r w:rsidR="00454132" w:rsidRPr="00142619">
        <w:t>the</w:t>
      </w:r>
      <w:r w:rsidR="009A6852" w:rsidRPr="00142619">
        <w:t xml:space="preserve"> </w:t>
      </w:r>
      <w:r w:rsidR="009A4AE2" w:rsidRPr="00142619">
        <w:t>Platform</w:t>
      </w:r>
      <w:r w:rsidR="00A21C16" w:rsidRPr="00142619">
        <w:t xml:space="preserve">, or any of </w:t>
      </w:r>
      <w:r w:rsidR="00C3546C" w:rsidRPr="00142619">
        <w:t xml:space="preserve">its products or </w:t>
      </w:r>
      <w:r w:rsidR="00D11B55" w:rsidRPr="00142619">
        <w:t>Services</w:t>
      </w:r>
      <w:r w:rsidR="00A21C16" w:rsidRPr="00142619">
        <w:t>,</w:t>
      </w:r>
      <w:r w:rsidR="009A6852" w:rsidRPr="00142619">
        <w:t xml:space="preserve"> immediately</w:t>
      </w:r>
      <w:r w:rsidR="00454132" w:rsidRPr="00142619">
        <w:t>.</w:t>
      </w:r>
    </w:p>
    <w:p w:rsidR="00490D27" w:rsidRPr="00142619" w:rsidRDefault="00164E12" w:rsidP="00BC1AEE">
      <w:pPr>
        <w:pStyle w:val="Heading2"/>
      </w:pPr>
      <w:r>
        <w:rPr>
          <w:color w:val="000000"/>
        </w:rPr>
        <w:t>HTPPM</w:t>
      </w:r>
      <w:r w:rsidR="009A4AE2" w:rsidRPr="00142619">
        <w:t xml:space="preserve"> </w:t>
      </w:r>
      <w:r w:rsidR="00490D27" w:rsidRPr="00142619">
        <w:t xml:space="preserve">reserves the right to review and change any of the Terms by updating this page at its sole discretion. When </w:t>
      </w:r>
      <w:r>
        <w:rPr>
          <w:color w:val="000000"/>
        </w:rPr>
        <w:t>HTPPM</w:t>
      </w:r>
      <w:r w:rsidR="009A4AE2" w:rsidRPr="00142619">
        <w:t xml:space="preserve"> </w:t>
      </w:r>
      <w:r w:rsidR="00490D27" w:rsidRPr="00142619">
        <w:t>updates the Terms, it will use reasonable endeavours to provide you with notice of same. Any changes to the Terms take immediate effect from the date of their publication. Before you continue, we recommend you keep a copy of the Terms for your records.</w:t>
      </w:r>
    </w:p>
    <w:p w:rsidR="009A6852" w:rsidRPr="00142619" w:rsidRDefault="009A6852" w:rsidP="00652474">
      <w:pPr>
        <w:pStyle w:val="Heading1"/>
      </w:pPr>
      <w:r w:rsidRPr="00142619">
        <w:t>Acceptance of the Terms</w:t>
      </w:r>
    </w:p>
    <w:p w:rsidR="00692899" w:rsidRPr="00142619" w:rsidRDefault="00692899" w:rsidP="00BC1AEE">
      <w:pPr>
        <w:pStyle w:val="Heading2"/>
      </w:pPr>
      <w:r w:rsidRPr="00142619">
        <w:t xml:space="preserve">You accept the Terms by </w:t>
      </w:r>
      <w:r w:rsidR="00BA4CAE">
        <w:t>accessing</w:t>
      </w:r>
      <w:r w:rsidRPr="00142619">
        <w:t xml:space="preserve"> the Services and/or making any payment as required under the Terms. You may also accept the Terms by clicking to accept or agree to the Terms where and if this option is made available to you in the user interface.</w:t>
      </w:r>
    </w:p>
    <w:p w:rsidR="008346CF" w:rsidRPr="00142619" w:rsidRDefault="008346CF" w:rsidP="008346CF">
      <w:pPr>
        <w:pStyle w:val="Heading1"/>
      </w:pPr>
      <w:r w:rsidRPr="00142619">
        <w:t>Your obligations as a Member</w:t>
      </w:r>
    </w:p>
    <w:p w:rsidR="008346CF" w:rsidRPr="00142619" w:rsidRDefault="008346CF" w:rsidP="00BC1AEE">
      <w:pPr>
        <w:pStyle w:val="Heading2"/>
      </w:pPr>
      <w:r w:rsidRPr="00142619">
        <w:t>As a Member, you agree to comply with the following:</w:t>
      </w:r>
    </w:p>
    <w:p w:rsidR="008346CF" w:rsidRPr="00142619" w:rsidRDefault="008346CF" w:rsidP="00BC1AEE">
      <w:pPr>
        <w:pStyle w:val="Heading3"/>
      </w:pPr>
      <w:r w:rsidRPr="00142619">
        <w:t>you will use the Services only for purposes that are permitted by:</w:t>
      </w:r>
    </w:p>
    <w:p w:rsidR="008346CF" w:rsidRPr="00142619" w:rsidRDefault="008346CF" w:rsidP="00BC1AEE">
      <w:pPr>
        <w:pStyle w:val="Heading4"/>
      </w:pPr>
      <w:r w:rsidRPr="00142619">
        <w:t xml:space="preserve">the Terms; and </w:t>
      </w:r>
    </w:p>
    <w:p w:rsidR="008346CF" w:rsidRPr="00142619" w:rsidRDefault="008346CF" w:rsidP="00BC1AEE">
      <w:pPr>
        <w:pStyle w:val="Heading4"/>
      </w:pPr>
      <w:r w:rsidRPr="00142619">
        <w:t>any applicable law, regulation or generally accepted practices or guidelines in the relevant jurisdictions;</w:t>
      </w:r>
    </w:p>
    <w:p w:rsidR="008346CF" w:rsidRPr="00142619" w:rsidRDefault="008346CF" w:rsidP="00BC1AEE">
      <w:pPr>
        <w:pStyle w:val="Heading3"/>
      </w:pPr>
      <w:r w:rsidRPr="00142619">
        <w:t>any use of your information by any other person, or third parties, is strictly prohibited</w:t>
      </w:r>
      <w:r w:rsidR="008D32F0">
        <w:t xml:space="preserve"> unless required for the provision of the Services</w:t>
      </w:r>
      <w:r w:rsidRPr="00142619">
        <w:t xml:space="preserve">. You agree to immediately notify </w:t>
      </w:r>
      <w:r w:rsidR="00164E12">
        <w:rPr>
          <w:color w:val="000000"/>
        </w:rPr>
        <w:t>HTPPM</w:t>
      </w:r>
      <w:r w:rsidR="009A4AE2" w:rsidRPr="00142619">
        <w:t xml:space="preserve"> </w:t>
      </w:r>
      <w:r w:rsidRPr="00142619">
        <w:t>of any unauthorised use of your password or email address or any breach of security of which you have become aware;</w:t>
      </w:r>
    </w:p>
    <w:p w:rsidR="008346CF" w:rsidRPr="00142619" w:rsidRDefault="008346CF" w:rsidP="00BC1AEE">
      <w:pPr>
        <w:pStyle w:val="Heading3"/>
      </w:pPr>
      <w:r w:rsidRPr="00142619">
        <w:t xml:space="preserve">access and use of the </w:t>
      </w:r>
      <w:r w:rsidR="009A4AE2" w:rsidRPr="00142619">
        <w:t>Platform</w:t>
      </w:r>
      <w:r w:rsidRPr="00142619">
        <w:t xml:space="preserve"> is limited, non-transferable and allows for the sole use of the </w:t>
      </w:r>
      <w:r w:rsidR="009A4AE2" w:rsidRPr="00142619">
        <w:t>Platform</w:t>
      </w:r>
      <w:r w:rsidRPr="00142619">
        <w:t xml:space="preserve"> by you for the purposes of </w:t>
      </w:r>
      <w:r w:rsidR="00164E12">
        <w:rPr>
          <w:color w:val="000000"/>
        </w:rPr>
        <w:t>HTPPM</w:t>
      </w:r>
      <w:r w:rsidR="009A4AE2" w:rsidRPr="00142619">
        <w:t xml:space="preserve"> </w:t>
      </w:r>
      <w:r w:rsidRPr="00142619">
        <w:t>providing the Services;</w:t>
      </w:r>
    </w:p>
    <w:p w:rsidR="008346CF" w:rsidRDefault="008346CF" w:rsidP="00BC1AEE">
      <w:pPr>
        <w:pStyle w:val="Heading3"/>
      </w:pPr>
      <w:r w:rsidRPr="00142619">
        <w:t xml:space="preserve">you will not use the Services or the </w:t>
      </w:r>
      <w:r w:rsidR="009A4AE2" w:rsidRPr="00142619">
        <w:t>Platform</w:t>
      </w:r>
      <w:r w:rsidRPr="00142619">
        <w:t xml:space="preserve"> </w:t>
      </w:r>
      <w:r w:rsidR="00F82D2D" w:rsidRPr="00142619">
        <w:t>about</w:t>
      </w:r>
      <w:r w:rsidRPr="00142619">
        <w:t xml:space="preserve"> any commercial endeavours except those that are specifically endorsed or approved by the management of </w:t>
      </w:r>
      <w:r w:rsidR="00164E12">
        <w:rPr>
          <w:color w:val="000000"/>
        </w:rPr>
        <w:t>HTPPM</w:t>
      </w:r>
      <w:r w:rsidRPr="00142619">
        <w:t>;</w:t>
      </w:r>
    </w:p>
    <w:p w:rsidR="00E664F7" w:rsidRDefault="00E664F7" w:rsidP="00BC1AEE">
      <w:pPr>
        <w:pStyle w:val="Heading3"/>
      </w:pPr>
      <w:r>
        <w:lastRenderedPageBreak/>
        <w:t xml:space="preserve">Pet Safety Re Home Visits and Boarding services </w:t>
      </w:r>
    </w:p>
    <w:p w:rsidR="00E664F7" w:rsidRDefault="00E664F7" w:rsidP="00BC1AEE">
      <w:pPr>
        <w:pStyle w:val="Heading3"/>
      </w:pPr>
      <w:r>
        <w:t xml:space="preserve">Dogs – to be walked will have a secure lead or harness during walking time </w:t>
      </w:r>
    </w:p>
    <w:p w:rsidR="00E664F7" w:rsidRDefault="00E664F7" w:rsidP="00BC1AEE">
      <w:pPr>
        <w:pStyle w:val="Heading3"/>
      </w:pPr>
      <w:r>
        <w:t xml:space="preserve">Birds – Wings are to be clipped to enable bird to be fed and cage to be cleaned regularly – Bird unable to escape </w:t>
      </w:r>
    </w:p>
    <w:p w:rsidR="00E664F7" w:rsidRDefault="00E664F7" w:rsidP="00BC1AEE">
      <w:pPr>
        <w:pStyle w:val="Heading3"/>
      </w:pPr>
      <w:r>
        <w:t xml:space="preserve">Puppies – Aged from 3 months old, eating solid foods out of dish, learning toilet habits, and good social behaviour skills </w:t>
      </w:r>
      <w:r w:rsidR="00F82D2D">
        <w:t>(walking</w:t>
      </w:r>
      <w:r>
        <w:t xml:space="preserve"> </w:t>
      </w:r>
      <w:r w:rsidR="00F82D2D">
        <w:t>optional)</w:t>
      </w:r>
      <w:r>
        <w:t xml:space="preserve"> </w:t>
      </w:r>
    </w:p>
    <w:p w:rsidR="00E664F7" w:rsidRDefault="00E664F7" w:rsidP="00BC1AEE">
      <w:pPr>
        <w:pStyle w:val="Heading3"/>
      </w:pPr>
      <w:r>
        <w:t>Pet Health Re Home Visits and Boarding Services</w:t>
      </w:r>
    </w:p>
    <w:p w:rsidR="00387A13" w:rsidRDefault="00387A13" w:rsidP="00BC1AEE">
      <w:pPr>
        <w:pStyle w:val="Heading3"/>
      </w:pPr>
      <w:r>
        <w:t xml:space="preserve">Boarding - </w:t>
      </w:r>
      <w:r w:rsidR="00E664F7">
        <w:t>Pets are to be vaccinated, up to date and a vet card is to be provided. Pet is to be microchipped and de sexed.</w:t>
      </w:r>
    </w:p>
    <w:p w:rsidR="00E664F7" w:rsidRDefault="00387A13" w:rsidP="00BC1AEE">
      <w:pPr>
        <w:pStyle w:val="Heading3"/>
      </w:pPr>
      <w:r>
        <w:t xml:space="preserve">Home visits – HTPPM will follow all instructions given by Pet Owner regarding dog, cat or bird habits in a home environment: Vet card (discretion of Pet Owner)   </w:t>
      </w:r>
      <w:r w:rsidR="00E664F7">
        <w:t xml:space="preserve"> </w:t>
      </w:r>
    </w:p>
    <w:p w:rsidR="00E664F7" w:rsidRDefault="00E664F7" w:rsidP="00BC1AEE">
      <w:pPr>
        <w:pStyle w:val="Heading3"/>
      </w:pPr>
      <w:r>
        <w:t>HTPPM does not administer injections or prescribed medication given by vet. In an emergency HTPPM will take pet to the vet. The cost of the pet visit is added to booking invoice.</w:t>
      </w:r>
    </w:p>
    <w:p w:rsidR="00F82D2D" w:rsidRDefault="00E664F7" w:rsidP="00BC1AEE">
      <w:pPr>
        <w:pStyle w:val="Heading3"/>
      </w:pPr>
      <w:r>
        <w:t>Pet Feeding</w:t>
      </w:r>
      <w:r w:rsidR="00F82D2D">
        <w:t xml:space="preserve"> Re Home Visits and Boarding Services </w:t>
      </w:r>
    </w:p>
    <w:p w:rsidR="00F82D2D" w:rsidRDefault="00F82D2D" w:rsidP="00BC1AEE">
      <w:pPr>
        <w:pStyle w:val="Heading3"/>
      </w:pPr>
      <w:r>
        <w:t xml:space="preserve">Pet owner supply’s pet/s food during pet minding stay. If HTPPM is asked to supply food for pet the cost of food is added to the booking invoice. </w:t>
      </w:r>
    </w:p>
    <w:p w:rsidR="00F82D2D" w:rsidRDefault="00F82D2D" w:rsidP="00BC1AEE">
      <w:pPr>
        <w:pStyle w:val="Heading3"/>
      </w:pPr>
      <w:r>
        <w:t xml:space="preserve">Pet Deceased Re Home Visits and Boarding services </w:t>
      </w:r>
    </w:p>
    <w:p w:rsidR="00E664F7" w:rsidRDefault="00F82D2D" w:rsidP="00BC1AEE">
      <w:pPr>
        <w:pStyle w:val="Heading3"/>
      </w:pPr>
      <w:r>
        <w:t xml:space="preserve">Otherwise instructed by Owner pet will be taken to owner’s veterinary until owner returns </w:t>
      </w:r>
    </w:p>
    <w:p w:rsidR="00E664F7" w:rsidRDefault="00E664F7" w:rsidP="00F82D2D">
      <w:pPr>
        <w:pStyle w:val="Heading3"/>
        <w:numPr>
          <w:ilvl w:val="0"/>
          <w:numId w:val="0"/>
        </w:numPr>
        <w:ind w:left="425"/>
      </w:pPr>
      <w:r>
        <w:t xml:space="preserve"> </w:t>
      </w:r>
    </w:p>
    <w:p w:rsidR="00E664F7" w:rsidRDefault="00E664F7" w:rsidP="00F82D2D">
      <w:pPr>
        <w:pStyle w:val="Heading3"/>
        <w:numPr>
          <w:ilvl w:val="0"/>
          <w:numId w:val="0"/>
        </w:numPr>
        <w:ind w:left="425"/>
      </w:pPr>
    </w:p>
    <w:p w:rsidR="00E664F7" w:rsidRDefault="00924EB6" w:rsidP="00F82D2D">
      <w:pPr>
        <w:pStyle w:val="Heading3"/>
        <w:numPr>
          <w:ilvl w:val="0"/>
          <w:numId w:val="0"/>
        </w:numPr>
        <w:ind w:left="567"/>
      </w:pPr>
      <w:r>
        <w:t xml:space="preserve">Company Documentation </w:t>
      </w:r>
      <w:r w:rsidR="00E664F7">
        <w:t xml:space="preserve"> </w:t>
      </w:r>
    </w:p>
    <w:p w:rsidR="008346CF" w:rsidRPr="00142619" w:rsidRDefault="008346CF" w:rsidP="00F82D2D">
      <w:pPr>
        <w:pStyle w:val="Heading3"/>
        <w:numPr>
          <w:ilvl w:val="0"/>
          <w:numId w:val="0"/>
        </w:numPr>
        <w:ind w:left="567"/>
      </w:pPr>
      <w:r w:rsidRPr="00142619">
        <w:t xml:space="preserve">you agree that commercial advertisements, affiliate links, and other forms of solicitation may be removed from </w:t>
      </w:r>
      <w:r w:rsidRPr="00142619">
        <w:rPr>
          <w:lang w:val="en-US"/>
        </w:rPr>
        <w:t xml:space="preserve">the </w:t>
      </w:r>
      <w:r w:rsidR="009A4AE2" w:rsidRPr="00142619">
        <w:rPr>
          <w:lang w:val="en-US"/>
        </w:rPr>
        <w:t>Platform</w:t>
      </w:r>
      <w:r w:rsidRPr="00142619">
        <w:rPr>
          <w:lang w:val="en-US"/>
        </w:rPr>
        <w:t xml:space="preserve"> without notice and may result in termination of the Services. Appropriate legal action will be taken by </w:t>
      </w:r>
      <w:r w:rsidR="00164E12">
        <w:rPr>
          <w:color w:val="000000"/>
        </w:rPr>
        <w:t>HTPPM</w:t>
      </w:r>
      <w:r w:rsidR="009A4AE2" w:rsidRPr="00142619">
        <w:rPr>
          <w:lang w:val="en-US"/>
        </w:rPr>
        <w:t xml:space="preserve"> </w:t>
      </w:r>
      <w:r w:rsidRPr="00142619">
        <w:rPr>
          <w:lang w:val="en-US"/>
        </w:rPr>
        <w:t>for any illegal or un</w:t>
      </w:r>
      <w:r w:rsidRPr="00142619">
        <w:t xml:space="preserve">authorised use of the </w:t>
      </w:r>
      <w:r w:rsidR="009A4AE2" w:rsidRPr="00142619">
        <w:t>Platform</w:t>
      </w:r>
      <w:r w:rsidRPr="00142619">
        <w:t>; and</w:t>
      </w:r>
    </w:p>
    <w:p w:rsidR="008346CF" w:rsidRPr="00142619" w:rsidRDefault="008346CF" w:rsidP="00BC1AEE">
      <w:pPr>
        <w:pStyle w:val="Heading3"/>
        <w:rPr>
          <w:rStyle w:val="Strong"/>
          <w:b w:val="0"/>
          <w:bCs w:val="0"/>
        </w:rPr>
      </w:pPr>
      <w:r w:rsidRPr="00142619">
        <w:rPr>
          <w:rStyle w:val="Strong"/>
          <w:b w:val="0"/>
          <w:bCs w:val="0"/>
        </w:rPr>
        <w:t xml:space="preserve">you acknowledge and agree that any automated use of the </w:t>
      </w:r>
      <w:r w:rsidR="009A4AE2" w:rsidRPr="00142619">
        <w:rPr>
          <w:rStyle w:val="Strong"/>
          <w:b w:val="0"/>
          <w:bCs w:val="0"/>
        </w:rPr>
        <w:t>Platform</w:t>
      </w:r>
      <w:r w:rsidRPr="00142619">
        <w:rPr>
          <w:rStyle w:val="Strong"/>
          <w:b w:val="0"/>
          <w:bCs w:val="0"/>
        </w:rPr>
        <w:t xml:space="preserve"> or its Services is prohibited.</w:t>
      </w:r>
    </w:p>
    <w:p w:rsidR="008346CF" w:rsidRPr="00142619" w:rsidRDefault="0062298E" w:rsidP="008346CF">
      <w:pPr>
        <w:pStyle w:val="Heading1"/>
      </w:pPr>
      <w:r w:rsidRPr="00142619">
        <w:t>Payment</w:t>
      </w:r>
    </w:p>
    <w:p w:rsidR="00B36BCF" w:rsidRPr="00BC1AEE" w:rsidRDefault="00BC1AEE" w:rsidP="00B36BCF">
      <w:pPr>
        <w:pStyle w:val="Heading2"/>
      </w:pPr>
      <w:r>
        <w:t xml:space="preserve">You understand that the price for the Services will vary dependant on the nature of the Services being provided to you by </w:t>
      </w:r>
      <w:r w:rsidR="00164E12">
        <w:t>HTPPM</w:t>
      </w:r>
      <w:r>
        <w:t xml:space="preserve"> and will be identified through the </w:t>
      </w:r>
      <w:r w:rsidR="00B36BCF">
        <w:t>Platform (the “</w:t>
      </w:r>
      <w:r w:rsidR="00B36BCF">
        <w:rPr>
          <w:b/>
        </w:rPr>
        <w:t>Services Fee</w:t>
      </w:r>
      <w:r w:rsidR="00B36BCF">
        <w:t>”).</w:t>
      </w:r>
      <w:r w:rsidR="00B36BCF" w:rsidRPr="00B36BCF">
        <w:t xml:space="preserve"> </w:t>
      </w:r>
      <w:r w:rsidR="00B36BCF" w:rsidRPr="00BC1AEE">
        <w:t xml:space="preserve">The Services Fee is determined </w:t>
      </w:r>
      <w:r w:rsidR="00164E12">
        <w:t>HTPPM</w:t>
      </w:r>
      <w:r w:rsidR="00B36BCF">
        <w:t xml:space="preserve"> in their sole discretion </w:t>
      </w:r>
      <w:r w:rsidR="00B36BCF" w:rsidRPr="00BC1AEE">
        <w:t xml:space="preserve">and may be varied by </w:t>
      </w:r>
      <w:r w:rsidR="00164E12">
        <w:t>HTPPM</w:t>
      </w:r>
      <w:r w:rsidR="00B36BCF" w:rsidRPr="00BC1AEE">
        <w:t xml:space="preserve"> from time to time. </w:t>
      </w:r>
    </w:p>
    <w:p w:rsidR="00E24FE6" w:rsidRDefault="0062298E" w:rsidP="00BC1AEE">
      <w:pPr>
        <w:pStyle w:val="Heading2"/>
      </w:pPr>
      <w:r w:rsidRPr="00142619">
        <w:t xml:space="preserve">Where the </w:t>
      </w:r>
      <w:r w:rsidRPr="004D23DB">
        <w:t xml:space="preserve">option is given to you, you may make payment </w:t>
      </w:r>
      <w:r w:rsidR="004D23DB" w:rsidRPr="004D23DB">
        <w:t>f</w:t>
      </w:r>
      <w:r w:rsidR="006E587B" w:rsidRPr="004D23DB">
        <w:t>or the Services (the “</w:t>
      </w:r>
      <w:r w:rsidR="006E587B" w:rsidRPr="00B36BCF">
        <w:rPr>
          <w:b/>
        </w:rPr>
        <w:t xml:space="preserve">Services </w:t>
      </w:r>
      <w:r w:rsidR="006E587B" w:rsidRPr="00B36BCF">
        <w:rPr>
          <w:b/>
        </w:rPr>
        <w:lastRenderedPageBreak/>
        <w:t>Fee</w:t>
      </w:r>
      <w:r w:rsidR="006E587B" w:rsidRPr="004D23DB">
        <w:t>”)</w:t>
      </w:r>
      <w:r w:rsidRPr="00142619">
        <w:t xml:space="preserve"> by way of</w:t>
      </w:r>
      <w:r w:rsidR="00E24FE6">
        <w:t>:</w:t>
      </w:r>
    </w:p>
    <w:p w:rsidR="00924EB6" w:rsidRDefault="007C46B3" w:rsidP="00E24FE6">
      <w:pPr>
        <w:pStyle w:val="Heading3"/>
      </w:pPr>
      <w:r>
        <w:t>Visa, Mastercard</w:t>
      </w:r>
      <w:r w:rsidR="00387A13">
        <w:t xml:space="preserve"> and American Express </w:t>
      </w:r>
      <w:r w:rsidR="00924EB6">
        <w:t xml:space="preserve"> </w:t>
      </w:r>
    </w:p>
    <w:p w:rsidR="007C46B3" w:rsidRDefault="008A4389" w:rsidP="00E24FE6">
      <w:pPr>
        <w:pStyle w:val="Heading3"/>
      </w:pPr>
      <w:r>
        <w:t>Bank Payment (</w:t>
      </w:r>
      <w:r w:rsidR="00077A53">
        <w:t>E</w:t>
      </w:r>
      <w:r w:rsidR="00F82D2D">
        <w:t xml:space="preserve">lectronic </w:t>
      </w:r>
      <w:r w:rsidR="00077A53">
        <w:t>F</w:t>
      </w:r>
      <w:r w:rsidR="00F82D2D">
        <w:t>unds Transfer)</w:t>
      </w:r>
      <w:r w:rsidR="00077A53">
        <w:t xml:space="preserve"> </w:t>
      </w:r>
    </w:p>
    <w:p w:rsidR="00077A53" w:rsidRDefault="007C46B3" w:rsidP="00E24FE6">
      <w:pPr>
        <w:pStyle w:val="Heading3"/>
      </w:pPr>
      <w:r>
        <w:t>Cash Payment (receipt</w:t>
      </w:r>
      <w:bookmarkStart w:id="0" w:name="_GoBack"/>
      <w:bookmarkEnd w:id="0"/>
      <w:r>
        <w:t xml:space="preserve"> is </w:t>
      </w:r>
      <w:proofErr w:type="gramStart"/>
      <w:r>
        <w:t>issued )</w:t>
      </w:r>
      <w:proofErr w:type="gramEnd"/>
      <w:r>
        <w:t xml:space="preserve"> </w:t>
      </w:r>
      <w:r w:rsidR="00077A53">
        <w:t xml:space="preserve"> </w:t>
      </w:r>
    </w:p>
    <w:p w:rsidR="0062298E" w:rsidRPr="00142619" w:rsidRDefault="0062298E" w:rsidP="00BC1AEE">
      <w:pPr>
        <w:pStyle w:val="Heading2"/>
      </w:pPr>
      <w:r w:rsidRPr="00142619">
        <w:t xml:space="preserve">In using the </w:t>
      </w:r>
      <w:r w:rsidR="009A4AE2" w:rsidRPr="00142619">
        <w:t>Platform</w:t>
      </w:r>
      <w:r w:rsidRPr="00142619">
        <w:t xml:space="preserve">, the Services or when making any payment in relation to same, you warrant that you have read, understood and agree to be bound by the </w:t>
      </w:r>
      <w:r w:rsidR="00E24FE6">
        <w:t>PayPal</w:t>
      </w:r>
      <w:r w:rsidRPr="00142619">
        <w:t xml:space="preserve"> terms and conditions which are available on their </w:t>
      </w:r>
      <w:r w:rsidR="002C2136">
        <w:t>website</w:t>
      </w:r>
      <w:r w:rsidRPr="00142619">
        <w:t>.</w:t>
      </w:r>
    </w:p>
    <w:p w:rsidR="008346CF" w:rsidRPr="00C02F07" w:rsidRDefault="008346CF" w:rsidP="00BC1AEE">
      <w:pPr>
        <w:pStyle w:val="Heading2"/>
      </w:pPr>
      <w:r w:rsidRPr="00142619">
        <w:t xml:space="preserve">You acknowledge and agree that </w:t>
      </w:r>
      <w:r w:rsidRPr="00C02F07">
        <w:t xml:space="preserve">where a request for the </w:t>
      </w:r>
      <w:r w:rsidR="006E587B" w:rsidRPr="00C02F07">
        <w:t xml:space="preserve">payment of the </w:t>
      </w:r>
      <w:r w:rsidR="00C02F07" w:rsidRPr="00C02F07">
        <w:t>Services Fee</w:t>
      </w:r>
      <w:r w:rsidRPr="00C02F07">
        <w:t xml:space="preserve"> is returned </w:t>
      </w:r>
      <w:r w:rsidR="006E587B" w:rsidRPr="00C02F07">
        <w:t xml:space="preserve">or denied, for whatever reason, </w:t>
      </w:r>
      <w:r w:rsidRPr="00C02F07">
        <w:t>by your financial institution or is unpaid by you for any other reason, then you are liable for any costs, including banking fees and charges, associated with the same.</w:t>
      </w:r>
    </w:p>
    <w:p w:rsidR="008346CF" w:rsidRPr="00C02F07" w:rsidRDefault="008346CF" w:rsidP="00BC1AEE">
      <w:pPr>
        <w:pStyle w:val="Heading2"/>
      </w:pPr>
      <w:r w:rsidRPr="00C02F07">
        <w:t xml:space="preserve">You agree and acknowledge that </w:t>
      </w:r>
      <w:r w:rsidR="00164E12">
        <w:rPr>
          <w:color w:val="000000"/>
        </w:rPr>
        <w:t>HTPPM</w:t>
      </w:r>
      <w:r w:rsidR="00C02F07" w:rsidRPr="00C02F07">
        <w:t xml:space="preserve"> </w:t>
      </w:r>
      <w:r w:rsidRPr="00C02F07">
        <w:t xml:space="preserve">can vary the </w:t>
      </w:r>
      <w:r w:rsidR="00C02F07" w:rsidRPr="00C02F07">
        <w:t>Services Fee</w:t>
      </w:r>
      <w:r w:rsidRPr="00C02F07">
        <w:t xml:space="preserve"> at any time and that the varied Subscription Fee will come into effect following the conclusion of the existing Subscription Period.</w:t>
      </w:r>
    </w:p>
    <w:p w:rsidR="008346CF" w:rsidRPr="00142619" w:rsidRDefault="00954F0B" w:rsidP="008346CF">
      <w:pPr>
        <w:pStyle w:val="Heading1"/>
      </w:pPr>
      <w:r>
        <w:t xml:space="preserve">Cancellation and </w:t>
      </w:r>
      <w:r w:rsidR="008346CF" w:rsidRPr="00142619">
        <w:t>Refund Policy</w:t>
      </w:r>
    </w:p>
    <w:p w:rsidR="00954F0B" w:rsidRDefault="00AA7322" w:rsidP="00BC1AEE">
      <w:pPr>
        <w:pStyle w:val="Heading2"/>
      </w:pPr>
      <w:r>
        <w:t>Where you have booked the Services through the Website (the "</w:t>
      </w:r>
      <w:r>
        <w:rPr>
          <w:b/>
        </w:rPr>
        <w:t>Booking</w:t>
      </w:r>
      <w:r>
        <w:t xml:space="preserve">"), </w:t>
      </w:r>
      <w:r w:rsidR="00164E12">
        <w:t>HTPPM</w:t>
      </w:r>
      <w:r>
        <w:t xml:space="preserve"> will allow you to cancel </w:t>
      </w:r>
      <w:r w:rsidR="00482C48">
        <w:t xml:space="preserve">or reschedule </w:t>
      </w:r>
      <w:r>
        <w:t>the Booking subject to you paying an appropriate Cancellation Fee calculated as follows:</w:t>
      </w:r>
    </w:p>
    <w:p w:rsidR="00AA7322" w:rsidRDefault="00AA7322" w:rsidP="00F66EE7">
      <w:pPr>
        <w:pStyle w:val="Heading3"/>
      </w:pPr>
      <w:r>
        <w:t>where the Booking is cancelled</w:t>
      </w:r>
      <w:r w:rsidR="00482C48">
        <w:t xml:space="preserve"> or rescheduled</w:t>
      </w:r>
      <w:r>
        <w:t xml:space="preserve"> no less than </w:t>
      </w:r>
      <w:r w:rsidR="00924EB6">
        <w:t>twenty-four</w:t>
      </w:r>
      <w:r>
        <w:t xml:space="preserve"> (24) hours prior to the time for the performance of the Services nominated by you in the Booking, you will not be required to </w:t>
      </w:r>
      <w:r w:rsidR="00482C48">
        <w:t>pay any cancellation fee and the Services Fee will be refunded to you;</w:t>
      </w:r>
    </w:p>
    <w:p w:rsidR="007D1201" w:rsidRDefault="007D1201" w:rsidP="007D1201">
      <w:pPr>
        <w:pStyle w:val="Heading2"/>
      </w:pPr>
    </w:p>
    <w:p w:rsidR="00482C48" w:rsidRPr="00954F0B" w:rsidRDefault="00482C48" w:rsidP="00482C48">
      <w:pPr>
        <w:pStyle w:val="Heading3"/>
      </w:pPr>
      <w:r>
        <w:t xml:space="preserve">where the Booking is cancelled or rescheduled less than </w:t>
      </w:r>
      <w:r w:rsidR="00924EB6">
        <w:t>twenty-four</w:t>
      </w:r>
      <w:r>
        <w:t xml:space="preserve"> (24) hours but no less than four (4) hours prior to the time for the performance of the Services nominated by you in the Booking, </w:t>
      </w:r>
      <w:r w:rsidR="007C46B3">
        <w:t xml:space="preserve">no refunds will be given and HTPPM will provide Pet Owner with a voucher to reuse the services should Pet Owner request the same:  </w:t>
      </w:r>
      <w:r>
        <w:t xml:space="preserve"> </w:t>
      </w:r>
    </w:p>
    <w:p w:rsidR="008346CF" w:rsidRPr="00142619" w:rsidRDefault="00482C48" w:rsidP="00BC1AEE">
      <w:pPr>
        <w:pStyle w:val="Heading2"/>
      </w:pPr>
      <w:r>
        <w:rPr>
          <w:color w:val="000000"/>
        </w:rPr>
        <w:t xml:space="preserve">Other than as outlined above in respect to the cancellation or rescheduling of a Booking outlined above, </w:t>
      </w:r>
      <w:r w:rsidR="00164E12">
        <w:rPr>
          <w:color w:val="000000"/>
        </w:rPr>
        <w:t>HTPPM</w:t>
      </w:r>
      <w:r w:rsidR="009A4AE2" w:rsidRPr="00142619">
        <w:t xml:space="preserve"> </w:t>
      </w:r>
      <w:r w:rsidR="008346CF" w:rsidRPr="00C02F07">
        <w:t xml:space="preserve">will only provide you with a refund of the </w:t>
      </w:r>
      <w:r w:rsidR="00C02F07" w:rsidRPr="00C02F07">
        <w:t xml:space="preserve">Services Fee </w:t>
      </w:r>
      <w:r w:rsidR="008346CF" w:rsidRPr="00C02F07">
        <w:t>in the event they are unable to continue to provide the Services</w:t>
      </w:r>
      <w:r w:rsidR="00356A1A">
        <w:t xml:space="preserve">, </w:t>
      </w:r>
      <w:r w:rsidR="008346CF" w:rsidRPr="00C02F07">
        <w:t xml:space="preserve">or if the manager of </w:t>
      </w:r>
      <w:r w:rsidR="00164E12">
        <w:rPr>
          <w:color w:val="000000"/>
        </w:rPr>
        <w:t>HTPPM</w:t>
      </w:r>
      <w:r w:rsidR="009A4AE2" w:rsidRPr="00C02F07">
        <w:t xml:space="preserve"> </w:t>
      </w:r>
      <w:r w:rsidR="008346CF" w:rsidRPr="00C02F07">
        <w:t>makes a decision, at its absolute discretion, that it is reasonable to do so under</w:t>
      </w:r>
      <w:r w:rsidR="008346CF" w:rsidRPr="00142619">
        <w:t xml:space="preserve"> the circumstances (the “</w:t>
      </w:r>
      <w:r w:rsidR="008346CF" w:rsidRPr="00142619">
        <w:rPr>
          <w:b/>
        </w:rPr>
        <w:t>Refund</w:t>
      </w:r>
      <w:r w:rsidR="008346CF" w:rsidRPr="00142619">
        <w:t>”).</w:t>
      </w:r>
      <w:r w:rsidR="00C02F07">
        <w:t xml:space="preserve"> </w:t>
      </w:r>
      <w:r w:rsidR="00164E12">
        <w:t>HTPPM</w:t>
      </w:r>
      <w:r w:rsidR="00C02F07">
        <w:t xml:space="preserve"> may provide you with a voucher to reuse the Services </w:t>
      </w:r>
      <w:r w:rsidR="00B36BCF">
        <w:t>should the Member request same.</w:t>
      </w:r>
    </w:p>
    <w:p w:rsidR="0087637B" w:rsidRPr="00142619" w:rsidRDefault="0087637B" w:rsidP="00652474">
      <w:pPr>
        <w:pStyle w:val="Heading1"/>
      </w:pPr>
      <w:r w:rsidRPr="00142619">
        <w:t>Copyright and Intellectual Property</w:t>
      </w:r>
    </w:p>
    <w:p w:rsidR="0087637B" w:rsidRPr="00142619" w:rsidRDefault="0087637B" w:rsidP="00BC1AEE">
      <w:pPr>
        <w:pStyle w:val="Heading2"/>
      </w:pPr>
      <w:r w:rsidRPr="00142619">
        <w:t xml:space="preserve">The </w:t>
      </w:r>
      <w:r w:rsidR="009A4AE2" w:rsidRPr="00142619">
        <w:t>Platform</w:t>
      </w:r>
      <w:r w:rsidRPr="00142619">
        <w:t xml:space="preserve">, the </w:t>
      </w:r>
      <w:r w:rsidR="00D11B55" w:rsidRPr="00142619">
        <w:t>Services</w:t>
      </w:r>
      <w:r w:rsidRPr="00142619">
        <w:t xml:space="preserve"> and all of the related products of </w:t>
      </w:r>
      <w:r w:rsidR="00164E12">
        <w:rPr>
          <w:color w:val="000000"/>
        </w:rPr>
        <w:t>HTPPM</w:t>
      </w:r>
      <w:r w:rsidR="009A4AE2" w:rsidRPr="00142619">
        <w:t xml:space="preserve"> </w:t>
      </w:r>
      <w:r w:rsidRPr="00142619">
        <w:t xml:space="preserve">are subject to copyright. The material on the </w:t>
      </w:r>
      <w:r w:rsidR="009A4AE2" w:rsidRPr="00142619">
        <w:t>Platform</w:t>
      </w:r>
      <w:r w:rsidRPr="00142619">
        <w:t xml:space="preserve"> is protected by copyright under the laws of Australia and through international treaties. Unless otherwise indicated, all rights </w:t>
      </w:r>
      <w:r w:rsidRPr="00142619">
        <w:lastRenderedPageBreak/>
        <w:t xml:space="preserve">(including copyright) in the </w:t>
      </w:r>
      <w:r w:rsidR="00D11B55" w:rsidRPr="00142619">
        <w:t>Services</w:t>
      </w:r>
      <w:r w:rsidRPr="00142619">
        <w:t xml:space="preserve"> and compilation of the </w:t>
      </w:r>
      <w:r w:rsidR="009A4AE2" w:rsidRPr="00142619">
        <w:t>Platform</w:t>
      </w:r>
      <w:r w:rsidRPr="00142619">
        <w:t xml:space="preserve"> (including but not limited to text, graphics, logos, button icons, video images, audio clips, </w:t>
      </w:r>
      <w:r w:rsidR="009A4AE2" w:rsidRPr="00142619">
        <w:t>Platform</w:t>
      </w:r>
      <w:r w:rsidRPr="00142619">
        <w:t xml:space="preserve">, code, scripts, design elements and interactive features) </w:t>
      </w:r>
      <w:r w:rsidR="00DA06BD" w:rsidRPr="00142619">
        <w:t xml:space="preserve">or the </w:t>
      </w:r>
      <w:r w:rsidR="00D11B55" w:rsidRPr="00142619">
        <w:t>Services</w:t>
      </w:r>
      <w:r w:rsidR="00DA06BD" w:rsidRPr="00142619">
        <w:t xml:space="preserve"> </w:t>
      </w:r>
      <w:r w:rsidRPr="00142619">
        <w:t xml:space="preserve">are owned or controlled for these purposes, and are reserved by </w:t>
      </w:r>
      <w:r w:rsidR="00164E12">
        <w:rPr>
          <w:color w:val="000000"/>
        </w:rPr>
        <w:t>HTPPM</w:t>
      </w:r>
      <w:r w:rsidR="009A4AE2" w:rsidRPr="00142619">
        <w:t xml:space="preserve"> </w:t>
      </w:r>
      <w:r w:rsidRPr="00142619">
        <w:t>or its contributors.</w:t>
      </w:r>
    </w:p>
    <w:p w:rsidR="0087637B" w:rsidRPr="00142619" w:rsidRDefault="00045922" w:rsidP="00BC1AEE">
      <w:pPr>
        <w:pStyle w:val="Heading2"/>
      </w:pPr>
      <w:r w:rsidRPr="00142619">
        <w:t>Al</w:t>
      </w:r>
      <w:r w:rsidR="0087637B" w:rsidRPr="00142619">
        <w:t xml:space="preserve">l trademarks, service marks and trade names are owned, registered and/or licensed by </w:t>
      </w:r>
      <w:r w:rsidR="00164E12">
        <w:rPr>
          <w:color w:val="000000"/>
        </w:rPr>
        <w:t>HTPPM</w:t>
      </w:r>
      <w:r w:rsidR="0087637B" w:rsidRPr="00142619">
        <w:t xml:space="preserve">, who grants to you a worldwide, non-exclusive, royalty-free, revocable license whilst you are a </w:t>
      </w:r>
      <w:r w:rsidR="003847B8" w:rsidRPr="00142619">
        <w:t>M</w:t>
      </w:r>
      <w:r w:rsidR="0087637B" w:rsidRPr="00142619">
        <w:t xml:space="preserve">ember to: </w:t>
      </w:r>
    </w:p>
    <w:p w:rsidR="0087637B" w:rsidRPr="00142619" w:rsidRDefault="0087637B" w:rsidP="00BC1AEE">
      <w:pPr>
        <w:pStyle w:val="Heading3"/>
      </w:pPr>
      <w:r w:rsidRPr="00142619">
        <w:t xml:space="preserve">use the </w:t>
      </w:r>
      <w:r w:rsidR="009A4AE2" w:rsidRPr="00142619">
        <w:t>Platform</w:t>
      </w:r>
      <w:r w:rsidRPr="00142619">
        <w:t xml:space="preserve"> pursuant to the Terms;</w:t>
      </w:r>
    </w:p>
    <w:p w:rsidR="0087637B" w:rsidRPr="00142619" w:rsidRDefault="0087637B" w:rsidP="00BC1AEE">
      <w:pPr>
        <w:pStyle w:val="Heading3"/>
      </w:pPr>
      <w:r w:rsidRPr="00142619">
        <w:t xml:space="preserve">copy and store the </w:t>
      </w:r>
      <w:r w:rsidR="009A4AE2" w:rsidRPr="00142619">
        <w:t>Platform</w:t>
      </w:r>
      <w:r w:rsidRPr="00142619">
        <w:t xml:space="preserve"> and the material contained in the </w:t>
      </w:r>
      <w:r w:rsidR="009A4AE2" w:rsidRPr="00142619">
        <w:t>Platform</w:t>
      </w:r>
      <w:r w:rsidRPr="00142619">
        <w:t xml:space="preserve"> in your device’s cache memory; and</w:t>
      </w:r>
    </w:p>
    <w:p w:rsidR="0087637B" w:rsidRPr="00142619" w:rsidRDefault="0087637B" w:rsidP="00BC1AEE">
      <w:pPr>
        <w:pStyle w:val="Heading3"/>
      </w:pPr>
      <w:r w:rsidRPr="00142619">
        <w:t xml:space="preserve">print pages from the </w:t>
      </w:r>
      <w:r w:rsidR="009A4AE2" w:rsidRPr="00142619">
        <w:t>Platform</w:t>
      </w:r>
      <w:r w:rsidRPr="00142619">
        <w:t xml:space="preserve"> for your own personal and non-commercial use.</w:t>
      </w:r>
    </w:p>
    <w:p w:rsidR="0087637B" w:rsidRPr="00142619" w:rsidRDefault="00164E12" w:rsidP="00BC1AEE">
      <w:pPr>
        <w:pStyle w:val="Heading3"/>
        <w:numPr>
          <w:ilvl w:val="0"/>
          <w:numId w:val="0"/>
        </w:numPr>
        <w:ind w:left="567"/>
      </w:pPr>
      <w:r>
        <w:rPr>
          <w:color w:val="000000"/>
        </w:rPr>
        <w:t>HTPPM</w:t>
      </w:r>
      <w:r w:rsidR="009A4AE2" w:rsidRPr="00142619">
        <w:t xml:space="preserve"> </w:t>
      </w:r>
      <w:r w:rsidR="0087637B" w:rsidRPr="00142619">
        <w:t xml:space="preserve">does not grant you any other rights whatsoever in relation to the </w:t>
      </w:r>
      <w:r w:rsidR="009A4AE2" w:rsidRPr="00142619">
        <w:t>Platform</w:t>
      </w:r>
      <w:r w:rsidR="00212C82" w:rsidRPr="00142619">
        <w:t xml:space="preserve"> or </w:t>
      </w:r>
      <w:r w:rsidR="00DA06BD" w:rsidRPr="00142619">
        <w:t xml:space="preserve">the </w:t>
      </w:r>
      <w:r w:rsidR="00D11B55" w:rsidRPr="00142619">
        <w:t>Services</w:t>
      </w:r>
      <w:r w:rsidR="0087637B" w:rsidRPr="00142619">
        <w:t xml:space="preserve">. All other rights are expressly reserved by </w:t>
      </w:r>
      <w:r>
        <w:rPr>
          <w:color w:val="000000"/>
        </w:rPr>
        <w:t>HTPPM</w:t>
      </w:r>
      <w:r w:rsidR="0087637B" w:rsidRPr="00142619">
        <w:t>.</w:t>
      </w:r>
    </w:p>
    <w:p w:rsidR="0087637B" w:rsidRPr="00142619" w:rsidRDefault="00164E12" w:rsidP="00BC1AEE">
      <w:pPr>
        <w:pStyle w:val="Heading2"/>
      </w:pPr>
      <w:r>
        <w:rPr>
          <w:color w:val="000000"/>
        </w:rPr>
        <w:t>HTPPM</w:t>
      </w:r>
      <w:r w:rsidR="009A4AE2" w:rsidRPr="00142619">
        <w:t xml:space="preserve"> </w:t>
      </w:r>
      <w:r w:rsidR="0087637B" w:rsidRPr="00142619">
        <w:t xml:space="preserve">retains all rights, title and interest in and to the </w:t>
      </w:r>
      <w:r w:rsidR="009A4AE2" w:rsidRPr="00142619">
        <w:t>Platform</w:t>
      </w:r>
      <w:r w:rsidR="0087637B" w:rsidRPr="00142619">
        <w:t xml:space="preserve"> and all related </w:t>
      </w:r>
      <w:r w:rsidR="00D11B55" w:rsidRPr="00142619">
        <w:t>Services</w:t>
      </w:r>
      <w:r w:rsidR="0087637B" w:rsidRPr="00142619">
        <w:t xml:space="preserve">.  Nothing you do on or in relation to the </w:t>
      </w:r>
      <w:r w:rsidR="009A4AE2" w:rsidRPr="00142619">
        <w:t>Platform</w:t>
      </w:r>
      <w:r w:rsidR="0087637B" w:rsidRPr="00142619">
        <w:t xml:space="preserve"> will transfer any:</w:t>
      </w:r>
    </w:p>
    <w:p w:rsidR="0087637B" w:rsidRPr="00142619" w:rsidRDefault="0087637B" w:rsidP="00BC1AEE">
      <w:pPr>
        <w:pStyle w:val="Heading3"/>
      </w:pPr>
      <w:r w:rsidRPr="00142619">
        <w:t>business name, trading name, domain name, trade mark, industrial design, patent, registered design or copyright, or</w:t>
      </w:r>
    </w:p>
    <w:p w:rsidR="0087637B" w:rsidRPr="00142619" w:rsidRDefault="0087637B" w:rsidP="00BC1AEE">
      <w:pPr>
        <w:pStyle w:val="Heading3"/>
      </w:pPr>
      <w:r w:rsidRPr="00142619">
        <w:t>a right to use or exploit a business name, trading name, domain name, trade mark or industrial design, or</w:t>
      </w:r>
    </w:p>
    <w:p w:rsidR="002C2136" w:rsidRDefault="0087637B" w:rsidP="00BC1AEE">
      <w:pPr>
        <w:pStyle w:val="Heading3"/>
      </w:pPr>
      <w:r w:rsidRPr="00142619">
        <w:t>a thing, system or process that is the subject of a patent, registered design or copyright (or an adaptation or modification of su</w:t>
      </w:r>
      <w:r w:rsidR="002C2136">
        <w:t>ch a thing, system or process),</w:t>
      </w:r>
    </w:p>
    <w:p w:rsidR="0087637B" w:rsidRPr="00142619" w:rsidRDefault="0087637B" w:rsidP="00BC1AEE">
      <w:pPr>
        <w:pStyle w:val="Heading3"/>
        <w:numPr>
          <w:ilvl w:val="0"/>
          <w:numId w:val="0"/>
        </w:numPr>
        <w:ind w:left="1134"/>
      </w:pPr>
      <w:r w:rsidRPr="00142619">
        <w:t xml:space="preserve">to you. </w:t>
      </w:r>
    </w:p>
    <w:p w:rsidR="0087637B" w:rsidRPr="00142619" w:rsidRDefault="0087637B" w:rsidP="00BC1AEE">
      <w:pPr>
        <w:pStyle w:val="Heading2"/>
      </w:pPr>
      <w:r w:rsidRPr="00142619">
        <w:t xml:space="preserve">You may not, without the prior written permission of </w:t>
      </w:r>
      <w:r w:rsidR="00164E12">
        <w:rPr>
          <w:color w:val="000000"/>
        </w:rPr>
        <w:t>HTPPM</w:t>
      </w:r>
      <w:r w:rsidR="00142619" w:rsidRPr="00142619">
        <w:t xml:space="preserve"> </w:t>
      </w:r>
      <w:r w:rsidRPr="00142619">
        <w:t xml:space="preserve">and the permission of any other relevant rights owners: broadcast, republish, up-load to a third party, transmit, post, distribute, show or play in public, adapt or change in any way the </w:t>
      </w:r>
      <w:r w:rsidR="00D11B55" w:rsidRPr="00142619">
        <w:t>Services</w:t>
      </w:r>
      <w:r w:rsidRPr="00142619">
        <w:t xml:space="preserve"> or third party </w:t>
      </w:r>
      <w:r w:rsidR="00D11B55" w:rsidRPr="00142619">
        <w:t>Services</w:t>
      </w:r>
      <w:r w:rsidRPr="00142619">
        <w:t xml:space="preserve"> for any purpose</w:t>
      </w:r>
      <w:r w:rsidR="00BA0B95" w:rsidRPr="00142619">
        <w:t>, unless otherwise provided by these Terms</w:t>
      </w:r>
      <w:r w:rsidRPr="00142619">
        <w:t xml:space="preserve">. This prohibition does not extend to materials on the </w:t>
      </w:r>
      <w:r w:rsidR="009A4AE2" w:rsidRPr="00142619">
        <w:t>Platform</w:t>
      </w:r>
      <w:r w:rsidRPr="00142619">
        <w:t xml:space="preserve"> which are freely available for re-use or are in the public domain.</w:t>
      </w:r>
    </w:p>
    <w:p w:rsidR="005C787F" w:rsidRPr="00142619" w:rsidRDefault="005C787F" w:rsidP="00652474">
      <w:pPr>
        <w:pStyle w:val="Heading1"/>
      </w:pPr>
      <w:r w:rsidRPr="00142619">
        <w:t>Privacy</w:t>
      </w:r>
    </w:p>
    <w:p w:rsidR="00607A5A" w:rsidRPr="00142619" w:rsidRDefault="00164E12" w:rsidP="00BC1AEE">
      <w:pPr>
        <w:pStyle w:val="Heading2"/>
      </w:pPr>
      <w:r>
        <w:rPr>
          <w:color w:val="000000"/>
        </w:rPr>
        <w:t>HTPPM</w:t>
      </w:r>
      <w:r w:rsidR="00142619" w:rsidRPr="00142619">
        <w:t xml:space="preserve"> </w:t>
      </w:r>
      <w:r w:rsidR="008B65F8" w:rsidRPr="00142619">
        <w:t>takes your privacy seriously and any information provided t</w:t>
      </w:r>
      <w:r w:rsidR="00212C82" w:rsidRPr="00142619">
        <w:t xml:space="preserve">hrough your use of the </w:t>
      </w:r>
      <w:r w:rsidR="009A4AE2" w:rsidRPr="00142619">
        <w:t>Platform</w:t>
      </w:r>
      <w:r w:rsidR="00212C82" w:rsidRPr="00142619">
        <w:t xml:space="preserve"> and/or </w:t>
      </w:r>
      <w:r w:rsidR="00D11B55" w:rsidRPr="00142619">
        <w:t>Services</w:t>
      </w:r>
      <w:r w:rsidR="008B65F8" w:rsidRPr="00142619">
        <w:t xml:space="preserve"> are subject to </w:t>
      </w:r>
      <w:r>
        <w:rPr>
          <w:color w:val="000000"/>
        </w:rPr>
        <w:t>HTPPM</w:t>
      </w:r>
      <w:r w:rsidR="00142619" w:rsidRPr="00142619">
        <w:t xml:space="preserve">’ </w:t>
      </w:r>
      <w:r w:rsidR="004D1B5D" w:rsidRPr="00142619">
        <w:t xml:space="preserve">Privacy </w:t>
      </w:r>
      <w:r w:rsidR="008B65F8" w:rsidRPr="00142619">
        <w:t xml:space="preserve">Policy, which is available </w:t>
      </w:r>
      <w:r w:rsidR="00450994" w:rsidRPr="00142619">
        <w:t xml:space="preserve">on the </w:t>
      </w:r>
      <w:r w:rsidR="009A4AE2" w:rsidRPr="00142619">
        <w:t>Platform</w:t>
      </w:r>
      <w:r w:rsidR="008B65F8" w:rsidRPr="00142619">
        <w:t>.</w:t>
      </w:r>
    </w:p>
    <w:p w:rsidR="0087637B" w:rsidRPr="00142619" w:rsidRDefault="0087637B" w:rsidP="00652474">
      <w:pPr>
        <w:pStyle w:val="Heading1"/>
      </w:pPr>
      <w:r w:rsidRPr="00142619">
        <w:t>General Disclaimer</w:t>
      </w:r>
    </w:p>
    <w:p w:rsidR="0087637B" w:rsidRPr="00142619" w:rsidRDefault="0087637B" w:rsidP="00BC1AEE">
      <w:pPr>
        <w:pStyle w:val="Heading2"/>
      </w:pPr>
      <w:r w:rsidRPr="00142619">
        <w:t>Nothing in the Terms limits or excludes any guarantees, warranties, representations or conditions implied or imposed by law, including the Australian Consumer Law (or any liability under them) which by law m</w:t>
      </w:r>
      <w:r w:rsidR="00BA6332" w:rsidRPr="00142619">
        <w:t xml:space="preserve">ay not be limited or excluded. </w:t>
      </w:r>
    </w:p>
    <w:p w:rsidR="0087637B" w:rsidRPr="00142619" w:rsidRDefault="004034FE" w:rsidP="00BC1AEE">
      <w:pPr>
        <w:pStyle w:val="Heading2"/>
      </w:pPr>
      <w:r w:rsidRPr="00142619">
        <w:t>Subject to this clause</w:t>
      </w:r>
      <w:r w:rsidR="0087637B" w:rsidRPr="00142619">
        <w:t>, and to the extent permitted by law:</w:t>
      </w:r>
    </w:p>
    <w:p w:rsidR="0087637B" w:rsidRPr="00142619" w:rsidRDefault="0087637B" w:rsidP="00BC1AEE">
      <w:pPr>
        <w:pStyle w:val="Heading3"/>
      </w:pPr>
      <w:r w:rsidRPr="00142619">
        <w:lastRenderedPageBreak/>
        <w:t>all terms, guarantees, warranties, representations or conditions which are not expressly stated in the Terms are excluded; and</w:t>
      </w:r>
    </w:p>
    <w:p w:rsidR="0087637B" w:rsidRPr="00142619" w:rsidRDefault="00164E12" w:rsidP="00BC1AEE">
      <w:pPr>
        <w:pStyle w:val="Heading3"/>
      </w:pPr>
      <w:r>
        <w:rPr>
          <w:color w:val="000000"/>
        </w:rPr>
        <w:t>HTPPM</w:t>
      </w:r>
      <w:r w:rsidR="00142619" w:rsidRPr="00142619">
        <w:t xml:space="preserve"> </w:t>
      </w:r>
      <w:r w:rsidR="0087637B" w:rsidRPr="00142619">
        <w:t xml:space="preserve">we will not be liable for any special, indirect or consequential loss or damage (unless such loss or damage is reasonably foreseeable resulting from our failure to meet an applicable Consumer Guarantee), loss of profit or opportunity, or damage to goodwill arising out of or in connection with the </w:t>
      </w:r>
      <w:r w:rsidR="00D11B55" w:rsidRPr="00142619">
        <w:t>Services</w:t>
      </w:r>
      <w:r w:rsidR="0087637B" w:rsidRPr="00142619">
        <w:t xml:space="preserve"> or these Terms (including as a result of not being able to use the </w:t>
      </w:r>
      <w:r w:rsidR="00D11B55" w:rsidRPr="00142619">
        <w:t>Services</w:t>
      </w:r>
      <w:r w:rsidR="0087637B" w:rsidRPr="00142619">
        <w:t xml:space="preserve"> or the late supply of the </w:t>
      </w:r>
      <w:r w:rsidR="00D11B55" w:rsidRPr="00142619">
        <w:t>Services</w:t>
      </w:r>
      <w:r w:rsidR="0087637B" w:rsidRPr="00142619">
        <w:t>), whether at common law, under contract, tort (including negligence), in equity, pursuant to statute or otherwise.</w:t>
      </w:r>
    </w:p>
    <w:p w:rsidR="0087637B" w:rsidRPr="00142619" w:rsidRDefault="0087637B" w:rsidP="00BC1AEE">
      <w:pPr>
        <w:pStyle w:val="Heading2"/>
      </w:pPr>
      <w:r w:rsidRPr="00142619">
        <w:t xml:space="preserve">Use of the </w:t>
      </w:r>
      <w:r w:rsidR="009A4AE2" w:rsidRPr="00142619">
        <w:t>Platform</w:t>
      </w:r>
      <w:r w:rsidR="008B65F8" w:rsidRPr="00142619">
        <w:t xml:space="preserve"> and</w:t>
      </w:r>
      <w:r w:rsidRPr="00142619">
        <w:t xml:space="preserve"> the </w:t>
      </w:r>
      <w:r w:rsidR="00D11B55" w:rsidRPr="00142619">
        <w:t>Services</w:t>
      </w:r>
      <w:r w:rsidR="008B65F8" w:rsidRPr="00142619">
        <w:t xml:space="preserve"> </w:t>
      </w:r>
      <w:r w:rsidRPr="00142619">
        <w:t xml:space="preserve">is at your own risk. Everything on the </w:t>
      </w:r>
      <w:r w:rsidR="009A4AE2" w:rsidRPr="00142619">
        <w:t>Platform</w:t>
      </w:r>
      <w:r w:rsidR="008B65F8" w:rsidRPr="00142619">
        <w:t xml:space="preserve"> and</w:t>
      </w:r>
      <w:r w:rsidRPr="00142619">
        <w:t xml:space="preserve"> the </w:t>
      </w:r>
      <w:r w:rsidR="00D11B55" w:rsidRPr="00142619">
        <w:t>Services</w:t>
      </w:r>
      <w:r w:rsidR="008B65F8" w:rsidRPr="00142619">
        <w:t xml:space="preserve"> is</w:t>
      </w:r>
      <w:r w:rsidRPr="00142619">
        <w:t xml:space="preserve"> provided to you “as is” and “as available” without warranty or condition of any kind. None of the affiliates, directors, officers, employees, </w:t>
      </w:r>
      <w:r w:rsidR="00E24FE6">
        <w:t xml:space="preserve">contractors, </w:t>
      </w:r>
      <w:r w:rsidRPr="00142619">
        <w:t>agents, contributors</w:t>
      </w:r>
      <w:r w:rsidR="00FB592D" w:rsidRPr="00142619">
        <w:t xml:space="preserve"> and</w:t>
      </w:r>
      <w:r w:rsidRPr="00142619">
        <w:t xml:space="preserve"> licensors of </w:t>
      </w:r>
      <w:r w:rsidR="00164E12">
        <w:rPr>
          <w:color w:val="000000"/>
        </w:rPr>
        <w:t>HTPPM</w:t>
      </w:r>
      <w:r w:rsidR="00142619" w:rsidRPr="00142619">
        <w:t xml:space="preserve"> </w:t>
      </w:r>
      <w:r w:rsidR="00525274" w:rsidRPr="00142619">
        <w:t>makes</w:t>
      </w:r>
      <w:r w:rsidRPr="00142619">
        <w:t xml:space="preserve"> any express or implied representation or warranty about </w:t>
      </w:r>
      <w:r w:rsidR="00FB592D" w:rsidRPr="00142619">
        <w:t>the</w:t>
      </w:r>
      <w:r w:rsidRPr="00142619">
        <w:t xml:space="preserve"> </w:t>
      </w:r>
      <w:r w:rsidR="00D11B55" w:rsidRPr="00142619">
        <w:t>Services</w:t>
      </w:r>
      <w:r w:rsidR="00FB592D" w:rsidRPr="00142619">
        <w:t xml:space="preserve"> </w:t>
      </w:r>
      <w:r w:rsidRPr="00142619">
        <w:t xml:space="preserve">or any products or </w:t>
      </w:r>
      <w:r w:rsidR="00D11B55" w:rsidRPr="00142619">
        <w:t>Services</w:t>
      </w:r>
      <w:r w:rsidRPr="00142619">
        <w:t xml:space="preserve"> (including the products or </w:t>
      </w:r>
      <w:r w:rsidR="00D11B55" w:rsidRPr="00142619">
        <w:t>Services</w:t>
      </w:r>
      <w:r w:rsidRPr="00142619">
        <w:t xml:space="preserve"> of </w:t>
      </w:r>
      <w:r w:rsidR="00164E12">
        <w:rPr>
          <w:color w:val="000000"/>
        </w:rPr>
        <w:t>HTPPM</w:t>
      </w:r>
      <w:r w:rsidRPr="00142619">
        <w:t xml:space="preserve">) referred to on the </w:t>
      </w:r>
      <w:r w:rsidR="009A4AE2" w:rsidRPr="00142619">
        <w:t>Platform</w:t>
      </w:r>
      <w:r w:rsidRPr="00142619">
        <w:t xml:space="preserve">. This includes (but is not restricted to) loss or damage you might suffer as a result of any of the following: </w:t>
      </w:r>
    </w:p>
    <w:p w:rsidR="0087637B" w:rsidRPr="00142619" w:rsidRDefault="0087637B" w:rsidP="00BC1AEE">
      <w:pPr>
        <w:pStyle w:val="Heading3"/>
      </w:pPr>
      <w:r w:rsidRPr="00142619">
        <w:t xml:space="preserve">failure of performance, error, omission, interruption, deletion, defect, failure to correct defects, delay in operation or transmission, computer virus or other harmful component, loss of data, communication line failure, unlawful third party conduct, or theft, destruction, alteration or unauthorised access to records; </w:t>
      </w:r>
    </w:p>
    <w:p w:rsidR="0087637B" w:rsidRPr="00142619" w:rsidRDefault="0087637B" w:rsidP="00BC1AEE">
      <w:pPr>
        <w:pStyle w:val="Heading3"/>
      </w:pPr>
      <w:r w:rsidRPr="00142619">
        <w:t xml:space="preserve">the accuracy, suitability or currency of any information on the </w:t>
      </w:r>
      <w:r w:rsidR="009A4AE2" w:rsidRPr="00142619">
        <w:t>Platform</w:t>
      </w:r>
      <w:r w:rsidRPr="00142619">
        <w:t xml:space="preserve">, the </w:t>
      </w:r>
      <w:r w:rsidR="00D11B55" w:rsidRPr="00142619">
        <w:t>Services</w:t>
      </w:r>
      <w:r w:rsidRPr="00142619">
        <w:t xml:space="preserve">, or any of its </w:t>
      </w:r>
      <w:r w:rsidR="00D11B55" w:rsidRPr="00142619">
        <w:t>Services</w:t>
      </w:r>
      <w:r w:rsidRPr="00142619">
        <w:t xml:space="preserve"> related products (including third party material and advertisements on the </w:t>
      </w:r>
      <w:r w:rsidR="009A4AE2" w:rsidRPr="00142619">
        <w:t>Platform</w:t>
      </w:r>
      <w:r w:rsidRPr="00142619">
        <w:t>);</w:t>
      </w:r>
    </w:p>
    <w:p w:rsidR="0087637B" w:rsidRPr="00142619" w:rsidRDefault="0087637B" w:rsidP="00BC1AEE">
      <w:pPr>
        <w:pStyle w:val="Heading3"/>
      </w:pPr>
      <w:r w:rsidRPr="00142619">
        <w:t xml:space="preserve">costs incurred as a result of you using the </w:t>
      </w:r>
      <w:r w:rsidR="009A4AE2" w:rsidRPr="00142619">
        <w:t>Platform</w:t>
      </w:r>
      <w:r w:rsidRPr="00142619">
        <w:t xml:space="preserve">, the </w:t>
      </w:r>
      <w:r w:rsidR="00D11B55" w:rsidRPr="00142619">
        <w:t>Services</w:t>
      </w:r>
      <w:r w:rsidRPr="00142619">
        <w:t xml:space="preserve"> or any of the products of </w:t>
      </w:r>
      <w:r w:rsidR="00164E12">
        <w:rPr>
          <w:color w:val="000000"/>
        </w:rPr>
        <w:t>HTPPM</w:t>
      </w:r>
      <w:r w:rsidRPr="00142619">
        <w:t>;</w:t>
      </w:r>
      <w:r w:rsidR="00D43947" w:rsidRPr="00142619">
        <w:t xml:space="preserve"> and</w:t>
      </w:r>
    </w:p>
    <w:p w:rsidR="0087637B" w:rsidRPr="00142619" w:rsidRDefault="0087637B" w:rsidP="00BC1AEE">
      <w:pPr>
        <w:pStyle w:val="Heading3"/>
      </w:pPr>
      <w:r w:rsidRPr="00142619">
        <w:t xml:space="preserve">the </w:t>
      </w:r>
      <w:r w:rsidR="00D11B55" w:rsidRPr="00142619">
        <w:t>Services</w:t>
      </w:r>
      <w:r w:rsidRPr="00142619">
        <w:t xml:space="preserve"> or operation in respect to links which are provided for your convenience</w:t>
      </w:r>
      <w:r w:rsidR="00D43947" w:rsidRPr="00142619">
        <w:t>.</w:t>
      </w:r>
    </w:p>
    <w:p w:rsidR="0087637B" w:rsidRPr="00142619" w:rsidRDefault="0087637B" w:rsidP="00652474">
      <w:pPr>
        <w:pStyle w:val="Heading1"/>
      </w:pPr>
      <w:r w:rsidRPr="00142619">
        <w:t xml:space="preserve">Limitation of liability </w:t>
      </w:r>
    </w:p>
    <w:p w:rsidR="0087637B" w:rsidRPr="00142619" w:rsidRDefault="00164E12" w:rsidP="00BC1AEE">
      <w:pPr>
        <w:pStyle w:val="Heading2"/>
      </w:pPr>
      <w:r>
        <w:rPr>
          <w:color w:val="000000"/>
        </w:rPr>
        <w:t>HTPPM</w:t>
      </w:r>
      <w:r w:rsidR="00525274" w:rsidRPr="00142619">
        <w:rPr>
          <w:color w:val="000000"/>
        </w:rPr>
        <w:t>’</w:t>
      </w:r>
      <w:r w:rsidR="00525274" w:rsidRPr="00142619">
        <w:t>s</w:t>
      </w:r>
      <w:r w:rsidR="00142619" w:rsidRPr="00142619">
        <w:t xml:space="preserve"> </w:t>
      </w:r>
      <w:r w:rsidR="0087637B" w:rsidRPr="00142619">
        <w:t xml:space="preserve">total liability arising out of or in connection with the </w:t>
      </w:r>
      <w:r w:rsidR="00D11B55" w:rsidRPr="00142619">
        <w:t>Services</w:t>
      </w:r>
      <w:r w:rsidR="0087637B" w:rsidRPr="00142619">
        <w:t xml:space="preserve"> or these Terms, however arising, including under contract, tort (including negligence), in equity, under statute or otherwise, will not exceed the resupply of </w:t>
      </w:r>
      <w:r w:rsidR="002221C4" w:rsidRPr="00142619">
        <w:t xml:space="preserve">the </w:t>
      </w:r>
      <w:r w:rsidR="00D11B55" w:rsidRPr="00142619">
        <w:t>Services</w:t>
      </w:r>
      <w:r w:rsidR="00045922" w:rsidRPr="00142619">
        <w:t xml:space="preserve"> to you.</w:t>
      </w:r>
    </w:p>
    <w:p w:rsidR="0087637B" w:rsidRPr="00142619" w:rsidRDefault="0087637B" w:rsidP="00BC1AEE">
      <w:pPr>
        <w:pStyle w:val="Heading2"/>
      </w:pPr>
      <w:r w:rsidRPr="00142619">
        <w:t xml:space="preserve">You expressly understand and agree that </w:t>
      </w:r>
      <w:r w:rsidR="00164E12">
        <w:rPr>
          <w:color w:val="000000"/>
        </w:rPr>
        <w:t>HTPPM</w:t>
      </w:r>
      <w:r w:rsidRPr="00142619">
        <w:t>, its affiliates, e</w:t>
      </w:r>
      <w:r w:rsidR="00FB592D" w:rsidRPr="00142619">
        <w:t>mployees,</w:t>
      </w:r>
      <w:r w:rsidR="00E24FE6">
        <w:t xml:space="preserve"> </w:t>
      </w:r>
      <w:proofErr w:type="gramStart"/>
      <w:r w:rsidR="00E24FE6">
        <w:t>contractors</w:t>
      </w:r>
      <w:proofErr w:type="gramEnd"/>
      <w:r w:rsidR="00FB592D" w:rsidRPr="00142619">
        <w:t xml:space="preserve"> agents, contributors </w:t>
      </w:r>
      <w:r w:rsidRPr="00142619">
        <w:t>and licensors shall not be liable to you for any direct, indirect, incidental, special consequential or exemplary damages which may be incurred by you, however caused and under any theory of liability. This shall include, but is not limited to, any loss of profit (whether incurred directly or indirectly), any loss of goodwill or business reputation and any other intangible loss.</w:t>
      </w:r>
    </w:p>
    <w:p w:rsidR="00602B2C" w:rsidRPr="00142619" w:rsidRDefault="00FA1CB3" w:rsidP="00652474">
      <w:pPr>
        <w:pStyle w:val="Heading1"/>
      </w:pPr>
      <w:r w:rsidRPr="00142619">
        <w:t>Termination of Contract</w:t>
      </w:r>
    </w:p>
    <w:p w:rsidR="006E587B" w:rsidRPr="00142619" w:rsidRDefault="006E587B" w:rsidP="00BC1AEE">
      <w:pPr>
        <w:pStyle w:val="Heading2"/>
      </w:pPr>
      <w:r w:rsidRPr="00142619">
        <w:t xml:space="preserve">The Terms will continue to apply until terminated by either you or by </w:t>
      </w:r>
      <w:r w:rsidR="00164E12">
        <w:rPr>
          <w:color w:val="000000"/>
        </w:rPr>
        <w:t>HTPPM</w:t>
      </w:r>
      <w:r w:rsidR="00142619" w:rsidRPr="00142619">
        <w:t xml:space="preserve"> </w:t>
      </w:r>
      <w:r w:rsidRPr="00142619">
        <w:t>as set out below.</w:t>
      </w:r>
    </w:p>
    <w:p w:rsidR="006E587B" w:rsidRPr="00142619" w:rsidRDefault="006E587B" w:rsidP="00BC1AEE">
      <w:pPr>
        <w:pStyle w:val="Heading2"/>
      </w:pPr>
      <w:r w:rsidRPr="00142619">
        <w:lastRenderedPageBreak/>
        <w:t>If you want to terminate the Terms, you may do so by:</w:t>
      </w:r>
    </w:p>
    <w:p w:rsidR="006E587B" w:rsidRPr="00142619" w:rsidRDefault="006E587B" w:rsidP="00BC1AEE">
      <w:pPr>
        <w:pStyle w:val="Heading3"/>
      </w:pPr>
      <w:r w:rsidRPr="00142619">
        <w:t xml:space="preserve">providing </w:t>
      </w:r>
      <w:r w:rsidR="00164E12">
        <w:rPr>
          <w:color w:val="000000"/>
        </w:rPr>
        <w:t>HTPPM</w:t>
      </w:r>
      <w:r w:rsidR="00142619" w:rsidRPr="00142619">
        <w:t xml:space="preserve"> </w:t>
      </w:r>
      <w:r w:rsidRPr="00142619">
        <w:t>with fourteen (</w:t>
      </w:r>
      <w:r w:rsidR="00BC1AEE">
        <w:t>14</w:t>
      </w:r>
      <w:r w:rsidRPr="00142619">
        <w:t>) days’ notice of your intention to terminate; and</w:t>
      </w:r>
    </w:p>
    <w:p w:rsidR="006E587B" w:rsidRPr="00142619" w:rsidRDefault="006E587B" w:rsidP="00BC1AEE">
      <w:pPr>
        <w:pStyle w:val="Heading3"/>
      </w:pPr>
      <w:r w:rsidRPr="00142619">
        <w:t xml:space="preserve">closing your accounts for all of the </w:t>
      </w:r>
      <w:r w:rsidR="00525274" w:rsidRPr="00142619">
        <w:t>services that</w:t>
      </w:r>
      <w:r w:rsidRPr="00142619">
        <w:t xml:space="preserve"> you use, where </w:t>
      </w:r>
      <w:r w:rsidR="00164E12">
        <w:rPr>
          <w:color w:val="000000"/>
        </w:rPr>
        <w:t>HTPPM</w:t>
      </w:r>
      <w:r w:rsidR="00142619" w:rsidRPr="00142619">
        <w:t xml:space="preserve"> </w:t>
      </w:r>
      <w:r w:rsidRPr="00142619">
        <w:t>has made this option available to you.</w:t>
      </w:r>
    </w:p>
    <w:p w:rsidR="006E587B" w:rsidRPr="00142619" w:rsidRDefault="006E587B" w:rsidP="00BC1AEE">
      <w:pPr>
        <w:pStyle w:val="Heading2"/>
        <w:numPr>
          <w:ilvl w:val="0"/>
          <w:numId w:val="0"/>
        </w:numPr>
        <w:ind w:left="567"/>
      </w:pPr>
      <w:r w:rsidRPr="00142619">
        <w:t xml:space="preserve">Your notice should be sent, in writing, to </w:t>
      </w:r>
      <w:r w:rsidR="00164E12">
        <w:rPr>
          <w:color w:val="000000"/>
        </w:rPr>
        <w:t>HTPPM</w:t>
      </w:r>
      <w:r w:rsidR="00142619" w:rsidRPr="00142619">
        <w:t xml:space="preserve"> </w:t>
      </w:r>
      <w:r w:rsidRPr="00142619">
        <w:t>via the ‘Contact Us’ link on our homepage.</w:t>
      </w:r>
    </w:p>
    <w:p w:rsidR="006E587B" w:rsidRPr="00142619" w:rsidRDefault="00164E12" w:rsidP="00BC1AEE">
      <w:pPr>
        <w:pStyle w:val="Heading2"/>
      </w:pPr>
      <w:r>
        <w:rPr>
          <w:color w:val="000000"/>
        </w:rPr>
        <w:t>HTPPM</w:t>
      </w:r>
      <w:r w:rsidR="00142619" w:rsidRPr="00142619">
        <w:t xml:space="preserve"> </w:t>
      </w:r>
      <w:r w:rsidR="006E587B" w:rsidRPr="00142619">
        <w:t>may at any time, terminate the Terms with you if:</w:t>
      </w:r>
    </w:p>
    <w:p w:rsidR="006E587B" w:rsidRPr="00142619" w:rsidRDefault="006E587B" w:rsidP="002C2136">
      <w:pPr>
        <w:pStyle w:val="NormalWeb"/>
        <w:widowControl w:val="0"/>
        <w:numPr>
          <w:ilvl w:val="2"/>
          <w:numId w:val="3"/>
        </w:numPr>
        <w:spacing w:before="120" w:beforeAutospacing="0" w:after="240" w:afterAutospacing="0"/>
        <w:ind w:left="1701"/>
        <w:jc w:val="both"/>
        <w:rPr>
          <w:rFonts w:ascii="Arial" w:hAnsi="Arial" w:cs="Arial"/>
          <w:sz w:val="22"/>
          <w:szCs w:val="22"/>
        </w:rPr>
      </w:pPr>
      <w:r w:rsidRPr="00142619">
        <w:rPr>
          <w:rFonts w:ascii="Arial" w:hAnsi="Arial" w:cs="Arial"/>
          <w:sz w:val="22"/>
          <w:szCs w:val="22"/>
        </w:rPr>
        <w:t xml:space="preserve">you have breached any provision of the Terms or intend to breach any provision; </w:t>
      </w:r>
    </w:p>
    <w:p w:rsidR="006E587B" w:rsidRPr="00142619" w:rsidRDefault="00164E12" w:rsidP="002C2136">
      <w:pPr>
        <w:pStyle w:val="NormalWeb"/>
        <w:widowControl w:val="0"/>
        <w:numPr>
          <w:ilvl w:val="2"/>
          <w:numId w:val="3"/>
        </w:numPr>
        <w:spacing w:before="120" w:beforeAutospacing="0" w:after="240" w:afterAutospacing="0"/>
        <w:ind w:left="1701"/>
        <w:jc w:val="both"/>
        <w:rPr>
          <w:rFonts w:ascii="Arial" w:hAnsi="Arial" w:cs="Arial"/>
          <w:sz w:val="22"/>
          <w:szCs w:val="22"/>
        </w:rPr>
      </w:pPr>
      <w:r>
        <w:rPr>
          <w:rFonts w:ascii="Arial" w:hAnsi="Arial" w:cs="Arial"/>
          <w:color w:val="000000"/>
          <w:sz w:val="22"/>
          <w:szCs w:val="22"/>
        </w:rPr>
        <w:t>HTPPM</w:t>
      </w:r>
      <w:r w:rsidR="00142619" w:rsidRPr="00142619">
        <w:rPr>
          <w:rFonts w:ascii="Arial" w:hAnsi="Arial" w:cs="Arial"/>
          <w:sz w:val="22"/>
          <w:szCs w:val="22"/>
        </w:rPr>
        <w:t xml:space="preserve"> </w:t>
      </w:r>
      <w:r w:rsidR="006E587B" w:rsidRPr="00142619">
        <w:rPr>
          <w:rFonts w:ascii="Arial" w:hAnsi="Arial" w:cs="Arial"/>
          <w:sz w:val="22"/>
          <w:szCs w:val="22"/>
        </w:rPr>
        <w:t xml:space="preserve">is required to do so by law; </w:t>
      </w:r>
    </w:p>
    <w:p w:rsidR="006E587B" w:rsidRPr="00142619" w:rsidRDefault="006E587B" w:rsidP="002C2136">
      <w:pPr>
        <w:pStyle w:val="NormalWeb"/>
        <w:widowControl w:val="0"/>
        <w:numPr>
          <w:ilvl w:val="2"/>
          <w:numId w:val="3"/>
        </w:numPr>
        <w:spacing w:before="120" w:beforeAutospacing="0" w:after="240" w:afterAutospacing="0"/>
        <w:ind w:left="1701"/>
        <w:jc w:val="both"/>
        <w:rPr>
          <w:rFonts w:ascii="Arial" w:hAnsi="Arial" w:cs="Arial"/>
          <w:sz w:val="22"/>
          <w:szCs w:val="22"/>
        </w:rPr>
      </w:pPr>
      <w:r w:rsidRPr="00142619">
        <w:rPr>
          <w:rFonts w:ascii="Arial" w:hAnsi="Arial" w:cs="Arial"/>
          <w:sz w:val="22"/>
          <w:szCs w:val="22"/>
        </w:rPr>
        <w:t xml:space="preserve">the provision of the Services to you by </w:t>
      </w:r>
      <w:r w:rsidR="00164E12">
        <w:rPr>
          <w:rFonts w:ascii="Arial" w:hAnsi="Arial" w:cs="Arial"/>
          <w:color w:val="000000"/>
          <w:sz w:val="22"/>
          <w:szCs w:val="22"/>
        </w:rPr>
        <w:t>HTPPM</w:t>
      </w:r>
      <w:r w:rsidR="00142619" w:rsidRPr="00142619">
        <w:rPr>
          <w:rStyle w:val="Strong"/>
          <w:rFonts w:ascii="Arial" w:hAnsi="Arial" w:cs="Arial"/>
          <w:b w:val="0"/>
          <w:bCs w:val="0"/>
          <w:sz w:val="22"/>
          <w:szCs w:val="22"/>
        </w:rPr>
        <w:t xml:space="preserve"> </w:t>
      </w:r>
      <w:r w:rsidRPr="00142619">
        <w:rPr>
          <w:rFonts w:ascii="Arial" w:hAnsi="Arial" w:cs="Arial"/>
          <w:sz w:val="22"/>
          <w:szCs w:val="22"/>
        </w:rPr>
        <w:t xml:space="preserve">is, in the opinion of </w:t>
      </w:r>
      <w:r w:rsidR="00164E12">
        <w:rPr>
          <w:rFonts w:ascii="Arial" w:hAnsi="Arial" w:cs="Arial"/>
          <w:color w:val="000000"/>
          <w:sz w:val="22"/>
          <w:szCs w:val="22"/>
        </w:rPr>
        <w:t>HTPPM</w:t>
      </w:r>
      <w:r w:rsidRPr="00142619">
        <w:rPr>
          <w:rFonts w:ascii="Arial" w:hAnsi="Arial" w:cs="Arial"/>
          <w:sz w:val="22"/>
          <w:szCs w:val="22"/>
        </w:rPr>
        <w:t>, no longer commercially viable.</w:t>
      </w:r>
    </w:p>
    <w:p w:rsidR="006E587B" w:rsidRPr="00142619" w:rsidRDefault="006E587B" w:rsidP="00BC1AEE">
      <w:pPr>
        <w:pStyle w:val="Heading2"/>
        <w:rPr>
          <w:rStyle w:val="Strong"/>
          <w:b w:val="0"/>
          <w:bCs w:val="0"/>
        </w:rPr>
      </w:pPr>
      <w:r w:rsidRPr="00142619">
        <w:rPr>
          <w:rStyle w:val="Strong"/>
          <w:b w:val="0"/>
          <w:bCs w:val="0"/>
        </w:rPr>
        <w:t xml:space="preserve">Subject to </w:t>
      </w:r>
      <w:r w:rsidRPr="002C2136">
        <w:rPr>
          <w:color w:val="000000"/>
        </w:rPr>
        <w:t>local</w:t>
      </w:r>
      <w:r w:rsidRPr="00142619">
        <w:rPr>
          <w:rStyle w:val="Strong"/>
          <w:b w:val="0"/>
          <w:bCs w:val="0"/>
        </w:rPr>
        <w:t xml:space="preserve"> applicable laws, </w:t>
      </w:r>
      <w:r w:rsidR="00164E12">
        <w:rPr>
          <w:color w:val="000000"/>
        </w:rPr>
        <w:t>HTPPM</w:t>
      </w:r>
      <w:r w:rsidR="00142619" w:rsidRPr="00142619">
        <w:rPr>
          <w:rStyle w:val="Strong"/>
          <w:b w:val="0"/>
          <w:bCs w:val="0"/>
        </w:rPr>
        <w:t xml:space="preserve"> </w:t>
      </w:r>
      <w:r w:rsidRPr="00142619">
        <w:rPr>
          <w:rStyle w:val="Strong"/>
          <w:b w:val="0"/>
          <w:bCs w:val="0"/>
        </w:rPr>
        <w:t xml:space="preserve">reserves the right to discontinue or cancel your membership at any time and may suspend or deny, in its sole discretion, your access to all or any portion of the </w:t>
      </w:r>
      <w:r w:rsidR="009A4AE2" w:rsidRPr="00142619">
        <w:rPr>
          <w:rStyle w:val="Strong"/>
          <w:b w:val="0"/>
          <w:bCs w:val="0"/>
        </w:rPr>
        <w:t>Platform</w:t>
      </w:r>
      <w:r w:rsidRPr="00142619">
        <w:rPr>
          <w:rStyle w:val="Strong"/>
          <w:b w:val="0"/>
          <w:bCs w:val="0"/>
        </w:rPr>
        <w:t xml:space="preserve"> or the Services without notice if you breach any provision of the Terms or any applicable law or if your conduct impacts </w:t>
      </w:r>
      <w:r w:rsidR="00164E12">
        <w:rPr>
          <w:color w:val="000000"/>
        </w:rPr>
        <w:t>HTPPM</w:t>
      </w:r>
      <w:r w:rsidR="00525274" w:rsidRPr="00142619">
        <w:rPr>
          <w:color w:val="000000"/>
        </w:rPr>
        <w:t>’</w:t>
      </w:r>
      <w:r w:rsidR="00525274" w:rsidRPr="00142619">
        <w:rPr>
          <w:rStyle w:val="Strong"/>
          <w:b w:val="0"/>
          <w:bCs w:val="0"/>
        </w:rPr>
        <w:t>s</w:t>
      </w:r>
      <w:r w:rsidR="00142619" w:rsidRPr="00142619">
        <w:rPr>
          <w:rStyle w:val="Strong"/>
          <w:b w:val="0"/>
          <w:bCs w:val="0"/>
        </w:rPr>
        <w:t xml:space="preserve"> </w:t>
      </w:r>
      <w:r w:rsidRPr="00142619">
        <w:rPr>
          <w:rStyle w:val="Strong"/>
          <w:b w:val="0"/>
          <w:bCs w:val="0"/>
        </w:rPr>
        <w:t>name or reputation or violates the rights of those of another party.</w:t>
      </w:r>
    </w:p>
    <w:p w:rsidR="00E70CA6" w:rsidRPr="00142619" w:rsidRDefault="00E70CA6" w:rsidP="00652474">
      <w:pPr>
        <w:pStyle w:val="Heading1"/>
      </w:pPr>
      <w:r w:rsidRPr="00142619">
        <w:t>Indemnity</w:t>
      </w:r>
    </w:p>
    <w:p w:rsidR="00E70CA6" w:rsidRPr="00142619" w:rsidRDefault="00E70CA6" w:rsidP="00BC1AEE">
      <w:pPr>
        <w:pStyle w:val="Heading2"/>
      </w:pPr>
      <w:r w:rsidRPr="00142619">
        <w:t xml:space="preserve">You agree to indemnify </w:t>
      </w:r>
      <w:r w:rsidR="00164E12">
        <w:rPr>
          <w:color w:val="000000"/>
        </w:rPr>
        <w:t>HTPPM</w:t>
      </w:r>
      <w:r w:rsidRPr="00142619">
        <w:t>, its affiliates, e</w:t>
      </w:r>
      <w:r w:rsidR="002D08AD" w:rsidRPr="00142619">
        <w:t>mployees,</w:t>
      </w:r>
      <w:r w:rsidR="00E24FE6">
        <w:t xml:space="preserve"> </w:t>
      </w:r>
      <w:proofErr w:type="gramStart"/>
      <w:r w:rsidR="00E24FE6">
        <w:t>contractors</w:t>
      </w:r>
      <w:proofErr w:type="gramEnd"/>
      <w:r w:rsidR="002D08AD" w:rsidRPr="00142619">
        <w:t xml:space="preserve"> agents, contributors </w:t>
      </w:r>
      <w:r w:rsidRPr="00142619">
        <w:t>and licensors from and against</w:t>
      </w:r>
      <w:r w:rsidR="00BE0294" w:rsidRPr="00142619">
        <w:t xml:space="preserve"> </w:t>
      </w:r>
      <w:r w:rsidRPr="00142619">
        <w:t>any breach of the Terms.</w:t>
      </w:r>
    </w:p>
    <w:p w:rsidR="0021646F" w:rsidRPr="00142619" w:rsidRDefault="000B081E" w:rsidP="00652474">
      <w:pPr>
        <w:pStyle w:val="Heading1"/>
      </w:pPr>
      <w:r w:rsidRPr="00142619">
        <w:t>Dispute Resolution</w:t>
      </w:r>
    </w:p>
    <w:p w:rsidR="00163B52" w:rsidRPr="00142619" w:rsidRDefault="00163B52" w:rsidP="00BC1AEE">
      <w:pPr>
        <w:pStyle w:val="Heading2"/>
      </w:pPr>
      <w:r w:rsidRPr="00142619">
        <w:t>Compulsory:</w:t>
      </w:r>
    </w:p>
    <w:p w:rsidR="00163B52" w:rsidRPr="00142619" w:rsidRDefault="00163B52" w:rsidP="00BC1AEE">
      <w:pPr>
        <w:pStyle w:val="Heading2"/>
        <w:numPr>
          <w:ilvl w:val="0"/>
          <w:numId w:val="0"/>
        </w:numPr>
        <w:ind w:left="567"/>
      </w:pPr>
      <w:r w:rsidRPr="00142619">
        <w:t>If a dispute arises out of or relates to the Terms, either party may not commence any Tribunal or Court proceedings in relation to the dispute, unless the following clauses have been complied with (except where urgent interlocutory relief is sort).</w:t>
      </w:r>
    </w:p>
    <w:p w:rsidR="00163B52" w:rsidRPr="00142619" w:rsidRDefault="00163B52" w:rsidP="00BC1AEE">
      <w:pPr>
        <w:pStyle w:val="Heading2"/>
      </w:pPr>
      <w:r w:rsidRPr="00142619">
        <w:t>Notice:</w:t>
      </w:r>
    </w:p>
    <w:p w:rsidR="00163B52" w:rsidRPr="00142619" w:rsidRDefault="00163B52" w:rsidP="00BC1AEE">
      <w:pPr>
        <w:pStyle w:val="Heading2"/>
        <w:numPr>
          <w:ilvl w:val="0"/>
          <w:numId w:val="0"/>
        </w:numPr>
        <w:ind w:left="567"/>
      </w:pPr>
      <w:r w:rsidRPr="00142619">
        <w:t>A party to the Terms claiming a dispute (“</w:t>
      </w:r>
      <w:r w:rsidRPr="00142619">
        <w:rPr>
          <w:b/>
        </w:rPr>
        <w:t>Dispute</w:t>
      </w:r>
      <w:r w:rsidRPr="00142619">
        <w:t>”) has arisen under the Terms, must give written notice to the other party detailing the nature of the dispute, the desired outcome and the action required to settle the Dispute.</w:t>
      </w:r>
    </w:p>
    <w:p w:rsidR="00163B52" w:rsidRPr="00142619" w:rsidRDefault="00163B52" w:rsidP="00BC1AEE">
      <w:pPr>
        <w:pStyle w:val="Heading2"/>
      </w:pPr>
      <w:r w:rsidRPr="00142619">
        <w:t>Resolution:</w:t>
      </w:r>
    </w:p>
    <w:p w:rsidR="00163B52" w:rsidRPr="00142619" w:rsidRDefault="00163B52" w:rsidP="00BC1AEE">
      <w:pPr>
        <w:pStyle w:val="Heading2"/>
        <w:numPr>
          <w:ilvl w:val="0"/>
          <w:numId w:val="0"/>
        </w:numPr>
        <w:ind w:left="567"/>
      </w:pPr>
      <w:r w:rsidRPr="00142619">
        <w:t>On receipt of that notice (“</w:t>
      </w:r>
      <w:r w:rsidRPr="00142619">
        <w:rPr>
          <w:b/>
        </w:rPr>
        <w:t>Notice</w:t>
      </w:r>
      <w:r w:rsidRPr="00142619">
        <w:t>”) by that other party, the parties to the Terms (“</w:t>
      </w:r>
      <w:r w:rsidRPr="00142619">
        <w:rPr>
          <w:b/>
        </w:rPr>
        <w:t>Parties</w:t>
      </w:r>
      <w:r w:rsidRPr="00142619">
        <w:t>”) must:</w:t>
      </w:r>
    </w:p>
    <w:p w:rsidR="00C35930" w:rsidRPr="00142619" w:rsidRDefault="00163B52" w:rsidP="00BC1AEE">
      <w:pPr>
        <w:pStyle w:val="Heading3"/>
      </w:pPr>
      <w:r w:rsidRPr="00142619">
        <w:t xml:space="preserve">Within seven (7) days of the Notice endeavour in good faith to resolve the Dispute expeditiously by negotiation or such other means upon which they may mutually </w:t>
      </w:r>
      <w:r w:rsidRPr="00142619">
        <w:lastRenderedPageBreak/>
        <w:t>agree;</w:t>
      </w:r>
    </w:p>
    <w:p w:rsidR="00C35930" w:rsidRPr="00142619" w:rsidRDefault="00163B52" w:rsidP="00BC1AEE">
      <w:pPr>
        <w:pStyle w:val="Heading3"/>
      </w:pPr>
      <w:r w:rsidRPr="00142619">
        <w:t xml:space="preserve">If for any reason whatsoever, twenty-one (21) days after the date of the Notice, the Dispute has not been resolved, the Parties must either agree upon selection of a mediator or request that an appropriate mediator be appointed by the President of the </w:t>
      </w:r>
      <w:r w:rsidR="00142619" w:rsidRPr="00142619">
        <w:t xml:space="preserve">Law Society of </w:t>
      </w:r>
      <w:r w:rsidR="00164E12">
        <w:t>Queensland</w:t>
      </w:r>
      <w:r w:rsidR="00142619" w:rsidRPr="00142619">
        <w:t xml:space="preserve"> </w:t>
      </w:r>
      <w:r w:rsidR="00C35930" w:rsidRPr="00142619">
        <w:t>or his or her nominee;</w:t>
      </w:r>
    </w:p>
    <w:p w:rsidR="00C35930" w:rsidRPr="00142619" w:rsidRDefault="00163B52" w:rsidP="00BC1AEE">
      <w:pPr>
        <w:pStyle w:val="Heading3"/>
      </w:pPr>
      <w:r w:rsidRPr="00142619">
        <w:t>The Parties are equally liable for the fees and reasonable expenses of a mediator and the cost of the venue of the mediation and without limiting the foregoing undertake to pay any amounts requested by the mediator as a pre-condition to the mediation commencing. The Parties must each pay their own costs</w:t>
      </w:r>
      <w:r w:rsidR="003A4552" w:rsidRPr="00142619">
        <w:t xml:space="preserve"> associated with the mediation;</w:t>
      </w:r>
    </w:p>
    <w:p w:rsidR="003A4552" w:rsidRPr="00142619" w:rsidRDefault="003A4552" w:rsidP="00BC1AEE">
      <w:pPr>
        <w:pStyle w:val="Heading3"/>
      </w:pPr>
      <w:r w:rsidRPr="00142619">
        <w:t xml:space="preserve">The mediation will be held in </w:t>
      </w:r>
      <w:r w:rsidR="00164E12">
        <w:t>Brisbane</w:t>
      </w:r>
      <w:r w:rsidRPr="00142619">
        <w:t>, Australia.</w:t>
      </w:r>
    </w:p>
    <w:p w:rsidR="00163B52" w:rsidRPr="00142619" w:rsidRDefault="00163B52" w:rsidP="00BC1AEE">
      <w:pPr>
        <w:pStyle w:val="Heading2"/>
      </w:pPr>
      <w:r w:rsidRPr="00142619">
        <w:t>Confidential</w:t>
      </w:r>
    </w:p>
    <w:p w:rsidR="00163B52" w:rsidRPr="00142619" w:rsidRDefault="00163B52" w:rsidP="00BC1AEE">
      <w:pPr>
        <w:pStyle w:val="Heading2"/>
        <w:numPr>
          <w:ilvl w:val="0"/>
          <w:numId w:val="0"/>
        </w:numPr>
        <w:ind w:left="567"/>
      </w:pPr>
      <w:r w:rsidRPr="00142619">
        <w:t>All communications concerning negotiations made by the Parties arising out of and in connection with this dispute resolution clause are confidential and to the extent possible, must be treated as "without prejudice" negotiations for the purpose of applicable laws of evidence.</w:t>
      </w:r>
    </w:p>
    <w:p w:rsidR="00163B52" w:rsidRPr="00142619" w:rsidRDefault="00163B52" w:rsidP="00BC1AEE">
      <w:pPr>
        <w:pStyle w:val="Heading2"/>
      </w:pPr>
      <w:r w:rsidRPr="00142619">
        <w:t>Termination of Mediation:</w:t>
      </w:r>
    </w:p>
    <w:p w:rsidR="00C35930" w:rsidRPr="00142619" w:rsidRDefault="00163B52" w:rsidP="00BC1AEE">
      <w:pPr>
        <w:pStyle w:val="Heading2"/>
        <w:numPr>
          <w:ilvl w:val="0"/>
          <w:numId w:val="0"/>
        </w:numPr>
        <w:ind w:left="567"/>
      </w:pPr>
      <w:r w:rsidRPr="00142619">
        <w:t>If thirty (30) days have elapsed after the start of a mediation of the Dispute and the Dispute has not been resolved, either Party may ask the mediator to terminate the mediation and the mediator must do so.</w:t>
      </w:r>
    </w:p>
    <w:p w:rsidR="003A4552" w:rsidRPr="00142619" w:rsidRDefault="000B081E" w:rsidP="00652474">
      <w:pPr>
        <w:pStyle w:val="Heading1"/>
      </w:pPr>
      <w:r w:rsidRPr="00142619">
        <w:t>Venue and Jurisdiction</w:t>
      </w:r>
    </w:p>
    <w:p w:rsidR="003A4552" w:rsidRPr="00142619" w:rsidRDefault="003A4552" w:rsidP="00BC1AEE">
      <w:pPr>
        <w:pStyle w:val="Heading2"/>
        <w:numPr>
          <w:ilvl w:val="0"/>
          <w:numId w:val="0"/>
        </w:numPr>
        <w:ind w:left="567"/>
        <w:rPr>
          <w:b/>
        </w:rPr>
      </w:pPr>
      <w:r w:rsidRPr="00142619">
        <w:t xml:space="preserve">The </w:t>
      </w:r>
      <w:r w:rsidR="00D11B55" w:rsidRPr="00142619">
        <w:t>Services</w:t>
      </w:r>
      <w:r w:rsidRPr="00142619">
        <w:t xml:space="preserve"> offered by </w:t>
      </w:r>
      <w:r w:rsidR="00164E12">
        <w:rPr>
          <w:color w:val="000000"/>
        </w:rPr>
        <w:t>HTPPM</w:t>
      </w:r>
      <w:r w:rsidR="00142619" w:rsidRPr="00142619">
        <w:t xml:space="preserve"> </w:t>
      </w:r>
      <w:r w:rsidR="00212C82" w:rsidRPr="00142619">
        <w:t>is</w:t>
      </w:r>
      <w:r w:rsidRPr="00142619">
        <w:t xml:space="preserve"> intended to be viewed by residents of Australia. In the event of any dispute arising out of or in relation to the </w:t>
      </w:r>
      <w:r w:rsidR="009A4AE2" w:rsidRPr="00142619">
        <w:t>Platform</w:t>
      </w:r>
      <w:r w:rsidRPr="00142619">
        <w:t xml:space="preserve">, you agree that the exclusive venue for resolving any dispute shall be in the courts of </w:t>
      </w:r>
      <w:r w:rsidR="00164E12">
        <w:t>Queensland</w:t>
      </w:r>
      <w:r w:rsidRPr="00142619">
        <w:t xml:space="preserve">, Australia. </w:t>
      </w:r>
      <w:r w:rsidRPr="00142619">
        <w:rPr>
          <w:b/>
        </w:rPr>
        <w:tab/>
      </w:r>
    </w:p>
    <w:p w:rsidR="003A4552" w:rsidRPr="00142619" w:rsidRDefault="000B081E" w:rsidP="00652474">
      <w:pPr>
        <w:pStyle w:val="Heading1"/>
      </w:pPr>
      <w:r w:rsidRPr="00142619">
        <w:t>Governing Law</w:t>
      </w:r>
    </w:p>
    <w:p w:rsidR="003A4552" w:rsidRPr="00142619" w:rsidRDefault="00B956F7" w:rsidP="00BC1AEE">
      <w:pPr>
        <w:pStyle w:val="Heading2"/>
        <w:numPr>
          <w:ilvl w:val="0"/>
          <w:numId w:val="0"/>
        </w:numPr>
        <w:ind w:left="567"/>
      </w:pPr>
      <w:r w:rsidRPr="00142619">
        <w:t>The Terms are</w:t>
      </w:r>
      <w:r w:rsidR="003A4552" w:rsidRPr="00142619">
        <w:t xml:space="preserve"> governed by the laws of </w:t>
      </w:r>
      <w:r w:rsidR="00164E12">
        <w:t>Queensland</w:t>
      </w:r>
      <w:r w:rsidR="003A4552" w:rsidRPr="00142619">
        <w:t xml:space="preserve">, Australia.  </w:t>
      </w:r>
      <w:r w:rsidR="00946AA0" w:rsidRPr="00142619">
        <w:t xml:space="preserve">Any </w:t>
      </w:r>
      <w:r w:rsidR="003A4552" w:rsidRPr="00142619">
        <w:t xml:space="preserve">dispute, controversy, proceeding or claim of whatever nature arising out of or in any way relating to </w:t>
      </w:r>
      <w:r w:rsidRPr="00142619">
        <w:t>the Terms</w:t>
      </w:r>
      <w:r w:rsidR="003A4552" w:rsidRPr="00142619">
        <w:t xml:space="preserve"> and the rights created hereby shall be governed, interpreted and construed by, under and pursuant to the laws of </w:t>
      </w:r>
      <w:r w:rsidR="00164E12">
        <w:t>Queensland</w:t>
      </w:r>
      <w:r w:rsidR="003A4552" w:rsidRPr="00142619">
        <w:t xml:space="preserve">, Australia, without reference to conflict of law principles, notwithstanding mandatory rules. The validity of this governing law clause is not contested. </w:t>
      </w:r>
      <w:r w:rsidRPr="00142619">
        <w:t>The Terms</w:t>
      </w:r>
      <w:r w:rsidR="003A4552" w:rsidRPr="00142619">
        <w:t xml:space="preserve"> shall be binding to the benefit of the parties hereto and their successors and assigns. </w:t>
      </w:r>
    </w:p>
    <w:p w:rsidR="00946AA0" w:rsidRPr="00142619" w:rsidRDefault="00946AA0" w:rsidP="00652474">
      <w:pPr>
        <w:pStyle w:val="Heading1"/>
      </w:pPr>
      <w:r w:rsidRPr="00142619">
        <w:t xml:space="preserve">Independent Legal Advice </w:t>
      </w:r>
    </w:p>
    <w:p w:rsidR="00946AA0" w:rsidRPr="00142619" w:rsidRDefault="00946AA0" w:rsidP="00BC1AEE">
      <w:pPr>
        <w:pStyle w:val="Heading2"/>
        <w:numPr>
          <w:ilvl w:val="0"/>
          <w:numId w:val="0"/>
        </w:numPr>
        <w:ind w:left="567"/>
      </w:pPr>
      <w:r w:rsidRPr="00142619">
        <w:t xml:space="preserve">Both parties confirm and declare that the provisions of </w:t>
      </w:r>
      <w:r w:rsidR="00B956F7" w:rsidRPr="00142619">
        <w:t>the Terms</w:t>
      </w:r>
      <w:r w:rsidRPr="00142619">
        <w:t xml:space="preserve"> are fair and reasonable and both parties having taken the opportunity to obtain independent legal advice and declare the Terms are not against public policy on the grounds of inequality or bargaining power or general grounds of restraint of trade. </w:t>
      </w:r>
    </w:p>
    <w:p w:rsidR="00946AA0" w:rsidRPr="00142619" w:rsidRDefault="00946AA0" w:rsidP="00652474">
      <w:pPr>
        <w:pStyle w:val="Heading1"/>
      </w:pPr>
      <w:r w:rsidRPr="00142619">
        <w:lastRenderedPageBreak/>
        <w:t>Severance</w:t>
      </w:r>
    </w:p>
    <w:p w:rsidR="00954EA6" w:rsidRDefault="00946AA0" w:rsidP="00BC1AEE">
      <w:pPr>
        <w:pStyle w:val="Heading2"/>
        <w:numPr>
          <w:ilvl w:val="0"/>
          <w:numId w:val="0"/>
        </w:numPr>
        <w:ind w:left="567"/>
      </w:pPr>
      <w:r w:rsidRPr="00142619">
        <w:t>If any part of these Terms is found to be void or unenforceable by a Court of competent jurisdiction, that part shall be severed and the rest of the Terms shall remain in force.</w:t>
      </w:r>
    </w:p>
    <w:p w:rsidR="00077A53" w:rsidRDefault="00077A53" w:rsidP="00BC1AEE">
      <w:pPr>
        <w:pStyle w:val="Heading2"/>
        <w:numPr>
          <w:ilvl w:val="0"/>
          <w:numId w:val="0"/>
        </w:numPr>
        <w:ind w:left="567"/>
      </w:pPr>
    </w:p>
    <w:p w:rsidR="00077A53" w:rsidRPr="00077A53" w:rsidRDefault="00077A53" w:rsidP="00BC1AEE">
      <w:pPr>
        <w:pStyle w:val="Heading2"/>
        <w:numPr>
          <w:ilvl w:val="0"/>
          <w:numId w:val="0"/>
        </w:numPr>
        <w:ind w:left="567"/>
        <w:rPr>
          <w:b/>
        </w:rPr>
      </w:pPr>
      <w:r w:rsidRPr="00077A53">
        <w:rPr>
          <w:b/>
        </w:rPr>
        <w:t xml:space="preserve">Dated________________________________________________________________ </w:t>
      </w:r>
    </w:p>
    <w:p w:rsidR="00077A53" w:rsidRDefault="00077A53" w:rsidP="00BC1AEE">
      <w:pPr>
        <w:pStyle w:val="Heading2"/>
        <w:numPr>
          <w:ilvl w:val="0"/>
          <w:numId w:val="0"/>
        </w:numPr>
        <w:ind w:left="567"/>
        <w:rPr>
          <w:b/>
        </w:rPr>
      </w:pPr>
      <w:r w:rsidRPr="00077A53">
        <w:rPr>
          <w:b/>
        </w:rPr>
        <w:t>Signed</w:t>
      </w:r>
      <w:r>
        <w:rPr>
          <w:b/>
        </w:rPr>
        <w:t xml:space="preserve"> </w:t>
      </w:r>
    </w:p>
    <w:p w:rsidR="00077A53" w:rsidRDefault="00077A53" w:rsidP="00BC1AEE">
      <w:pPr>
        <w:pStyle w:val="Heading2"/>
        <w:numPr>
          <w:ilvl w:val="0"/>
          <w:numId w:val="0"/>
        </w:numPr>
        <w:ind w:left="567"/>
        <w:rPr>
          <w:b/>
        </w:rPr>
      </w:pPr>
      <w:r>
        <w:rPr>
          <w:b/>
        </w:rPr>
        <w:t xml:space="preserve">Pet </w:t>
      </w:r>
    </w:p>
    <w:p w:rsidR="00077A53" w:rsidRPr="00077A53" w:rsidRDefault="00077A53" w:rsidP="00BC1AEE">
      <w:pPr>
        <w:pStyle w:val="Heading2"/>
        <w:numPr>
          <w:ilvl w:val="0"/>
          <w:numId w:val="0"/>
        </w:numPr>
        <w:ind w:left="567"/>
        <w:rPr>
          <w:b/>
        </w:rPr>
      </w:pPr>
      <w:r>
        <w:rPr>
          <w:b/>
        </w:rPr>
        <w:t xml:space="preserve">Owner </w:t>
      </w:r>
      <w:r w:rsidRPr="00077A53">
        <w:rPr>
          <w:b/>
        </w:rPr>
        <w:t>_______________________________________________________________</w:t>
      </w:r>
    </w:p>
    <w:p w:rsidR="00077A53" w:rsidRDefault="00077A53" w:rsidP="00BC1AEE">
      <w:pPr>
        <w:pStyle w:val="Heading2"/>
        <w:numPr>
          <w:ilvl w:val="0"/>
          <w:numId w:val="0"/>
        </w:numPr>
        <w:ind w:left="567"/>
      </w:pPr>
    </w:p>
    <w:p w:rsidR="00077A53" w:rsidRDefault="00077A53" w:rsidP="00BC1AEE">
      <w:pPr>
        <w:pStyle w:val="Heading2"/>
        <w:numPr>
          <w:ilvl w:val="0"/>
          <w:numId w:val="0"/>
        </w:numPr>
        <w:ind w:left="567"/>
      </w:pPr>
      <w:r w:rsidRPr="00077A53">
        <w:rPr>
          <w:b/>
        </w:rPr>
        <w:t>Dated</w:t>
      </w:r>
      <w:r>
        <w:t xml:space="preserve">________________________________________________________________ </w:t>
      </w:r>
    </w:p>
    <w:p w:rsidR="00077A53" w:rsidRDefault="00077A53" w:rsidP="00BC1AEE">
      <w:pPr>
        <w:pStyle w:val="Heading2"/>
        <w:numPr>
          <w:ilvl w:val="0"/>
          <w:numId w:val="0"/>
        </w:numPr>
        <w:ind w:left="567"/>
      </w:pPr>
      <w:r w:rsidRPr="00077A53">
        <w:rPr>
          <w:b/>
        </w:rPr>
        <w:t>Signed</w:t>
      </w:r>
      <w:r>
        <w:t>_</w:t>
      </w:r>
      <w:r w:rsidRPr="00077A53">
        <w:rPr>
          <w:b/>
        </w:rPr>
        <w:t>H</w:t>
      </w:r>
      <w:r>
        <w:rPr>
          <w:b/>
        </w:rPr>
        <w:t xml:space="preserve">appy </w:t>
      </w:r>
      <w:r w:rsidRPr="00077A53">
        <w:rPr>
          <w:b/>
        </w:rPr>
        <w:t>T</w:t>
      </w:r>
      <w:r>
        <w:rPr>
          <w:b/>
        </w:rPr>
        <w:t xml:space="preserve">ails </w:t>
      </w:r>
      <w:r w:rsidRPr="00077A53">
        <w:rPr>
          <w:b/>
        </w:rPr>
        <w:t>P</w:t>
      </w:r>
      <w:r>
        <w:rPr>
          <w:b/>
        </w:rPr>
        <w:t xml:space="preserve">aws </w:t>
      </w:r>
      <w:r w:rsidRPr="00077A53">
        <w:rPr>
          <w:b/>
        </w:rPr>
        <w:t>P</w:t>
      </w:r>
      <w:r>
        <w:rPr>
          <w:b/>
        </w:rPr>
        <w:t xml:space="preserve">et </w:t>
      </w:r>
      <w:r w:rsidRPr="00077A53">
        <w:rPr>
          <w:b/>
        </w:rPr>
        <w:t>M</w:t>
      </w:r>
      <w:r>
        <w:rPr>
          <w:b/>
        </w:rPr>
        <w:t>inding</w:t>
      </w:r>
      <w:r w:rsidR="008778BF">
        <w:rPr>
          <w:b/>
        </w:rPr>
        <w:t xml:space="preserve"> Andergrove </w:t>
      </w:r>
    </w:p>
    <w:p w:rsidR="00077A53" w:rsidRDefault="00077A53" w:rsidP="00BC1AEE">
      <w:pPr>
        <w:pStyle w:val="Heading2"/>
        <w:numPr>
          <w:ilvl w:val="0"/>
          <w:numId w:val="0"/>
        </w:numPr>
        <w:ind w:left="567"/>
        <w:rPr>
          <w:b/>
        </w:rPr>
      </w:pPr>
      <w:r w:rsidRPr="00077A53">
        <w:rPr>
          <w:b/>
        </w:rPr>
        <w:t>Owner</w:t>
      </w:r>
      <w:r>
        <w:rPr>
          <w:b/>
        </w:rPr>
        <w:t>s</w:t>
      </w:r>
    </w:p>
    <w:p w:rsidR="00077A53" w:rsidRDefault="00077A53" w:rsidP="00BC1AEE">
      <w:pPr>
        <w:pStyle w:val="Heading2"/>
        <w:numPr>
          <w:ilvl w:val="0"/>
          <w:numId w:val="0"/>
        </w:numPr>
        <w:ind w:left="567"/>
      </w:pPr>
      <w:r w:rsidRPr="00077A53">
        <w:rPr>
          <w:b/>
        </w:rPr>
        <w:t xml:space="preserve"> Sylvanna Scott</w:t>
      </w:r>
      <w:r>
        <w:rPr>
          <w:b/>
        </w:rPr>
        <w:t>_______________________________________________________</w:t>
      </w:r>
      <w:r>
        <w:t xml:space="preserve"> </w:t>
      </w:r>
    </w:p>
    <w:p w:rsidR="00A83D91" w:rsidRDefault="00077A53" w:rsidP="00BC1AEE">
      <w:pPr>
        <w:pStyle w:val="Heading2"/>
        <w:numPr>
          <w:ilvl w:val="0"/>
          <w:numId w:val="0"/>
        </w:numPr>
        <w:ind w:left="567"/>
      </w:pPr>
      <w:r>
        <w:t xml:space="preserve"> </w:t>
      </w:r>
    </w:p>
    <w:p w:rsidR="00077A53" w:rsidRPr="00077A53" w:rsidRDefault="00077A53" w:rsidP="00BC1AEE">
      <w:pPr>
        <w:pStyle w:val="Heading2"/>
        <w:numPr>
          <w:ilvl w:val="0"/>
          <w:numId w:val="0"/>
        </w:numPr>
        <w:ind w:left="567"/>
        <w:rPr>
          <w:b/>
        </w:rPr>
      </w:pPr>
      <w:r>
        <w:t xml:space="preserve"> </w:t>
      </w:r>
      <w:r w:rsidRPr="00077A53">
        <w:rPr>
          <w:b/>
        </w:rPr>
        <w:t>Vincent Scott</w:t>
      </w:r>
      <w:r>
        <w:rPr>
          <w:b/>
        </w:rPr>
        <w:t>________________________________________________________</w:t>
      </w:r>
      <w:r w:rsidRPr="00077A53">
        <w:rPr>
          <w:b/>
        </w:rPr>
        <w:t xml:space="preserve"> </w:t>
      </w:r>
    </w:p>
    <w:p w:rsidR="00077A53" w:rsidRPr="00142619" w:rsidRDefault="00A90777" w:rsidP="00BC1AEE">
      <w:pPr>
        <w:pStyle w:val="Heading2"/>
        <w:numPr>
          <w:ilvl w:val="0"/>
          <w:numId w:val="0"/>
        </w:numPr>
        <w:ind w:left="567"/>
      </w:pPr>
      <w:r w:rsidRPr="008A4389">
        <w:rPr>
          <w:b/>
        </w:rPr>
        <w:t>After signing Please return document to E-mail Address</w:t>
      </w:r>
      <w:r>
        <w:t xml:space="preserve"> </w:t>
      </w:r>
      <w:hyperlink r:id="rId10" w:history="1">
        <w:r w:rsidR="00F82D2D" w:rsidRPr="00B76F48">
          <w:rPr>
            <w:rStyle w:val="Hyperlink"/>
          </w:rPr>
          <w:t>v.s.scott@happy-tails-paws-pet-minding.com</w:t>
        </w:r>
      </w:hyperlink>
      <w:r w:rsidR="00F82D2D">
        <w:rPr>
          <w:rStyle w:val="Hyperlink"/>
        </w:rPr>
        <w:t xml:space="preserve"> </w:t>
      </w:r>
      <w:r w:rsidR="00F82D2D">
        <w:t>or post to 39 Maple Drive Andergrove Queensland 4740</w:t>
      </w:r>
      <w:r>
        <w:t xml:space="preserve"> </w:t>
      </w:r>
    </w:p>
    <w:sectPr w:rsidR="00077A53" w:rsidRPr="00142619" w:rsidSect="00946AA0">
      <w:headerReference w:type="default" r:id="rId11"/>
      <w:footerReference w:type="default" r:id="rId12"/>
      <w:headerReference w:type="first" r:id="rId13"/>
      <w:footerReference w:type="first" r:id="rId14"/>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A54" w:rsidRDefault="00E00A54" w:rsidP="002C14D7">
      <w:pPr>
        <w:spacing w:after="0" w:line="240" w:lineRule="auto"/>
      </w:pPr>
      <w:r>
        <w:separator/>
      </w:r>
    </w:p>
  </w:endnote>
  <w:endnote w:type="continuationSeparator" w:id="0">
    <w:p w:rsidR="00E00A54" w:rsidRDefault="00E00A54" w:rsidP="002C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0638"/>
      <w:docPartObj>
        <w:docPartGallery w:val="Page Numbers (Bottom of Page)"/>
        <w:docPartUnique/>
      </w:docPartObj>
    </w:sdtPr>
    <w:sdtEndPr>
      <w:rPr>
        <w:noProof/>
      </w:rPr>
    </w:sdtEndPr>
    <w:sdtContent>
      <w:p w:rsidR="00E664F7" w:rsidRDefault="00E664F7">
        <w:pPr>
          <w:pStyle w:val="Footer"/>
          <w:jc w:val="center"/>
        </w:pPr>
        <w:r>
          <w:fldChar w:fldCharType="begin"/>
        </w:r>
        <w:r>
          <w:instrText xml:space="preserve"> PAGE   \* MERGEFORMAT </w:instrText>
        </w:r>
        <w:r>
          <w:fldChar w:fldCharType="separate"/>
        </w:r>
        <w:r w:rsidR="00924EB6">
          <w:rPr>
            <w:noProof/>
          </w:rPr>
          <w:t>9</w:t>
        </w:r>
        <w:r>
          <w:rPr>
            <w:noProof/>
          </w:rPr>
          <w:fldChar w:fldCharType="end"/>
        </w:r>
      </w:p>
    </w:sdtContent>
  </w:sdt>
  <w:p w:rsidR="00E664F7" w:rsidRDefault="00E664F7" w:rsidP="00C5003E">
    <w:pPr>
      <w:pStyle w:val="Footer"/>
      <w:tabs>
        <w:tab w:val="clear" w:pos="4513"/>
        <w:tab w:val="clear" w:pos="9026"/>
        <w:tab w:val="left" w:pos="777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F7" w:rsidRDefault="00E664F7" w:rsidP="00946AA0">
    <w:pPr>
      <w:pStyle w:val="Footer"/>
      <w:ind w:left="-1134"/>
    </w:pPr>
    <w:r>
      <w:rPr>
        <w:noProof/>
        <w:lang w:eastAsia="en-AU"/>
      </w:rPr>
      <w:drawing>
        <wp:inline distT="0" distB="0" distL="0" distR="0">
          <wp:extent cx="1097280" cy="10179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101790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A54" w:rsidRDefault="00E00A54" w:rsidP="002C14D7">
      <w:pPr>
        <w:spacing w:after="0" w:line="240" w:lineRule="auto"/>
      </w:pPr>
      <w:r>
        <w:separator/>
      </w:r>
    </w:p>
  </w:footnote>
  <w:footnote w:type="continuationSeparator" w:id="0">
    <w:p w:rsidR="00E00A54" w:rsidRDefault="00E00A54" w:rsidP="002C1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F7" w:rsidRDefault="00E664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4F7" w:rsidRDefault="00E664F7" w:rsidP="00946AA0">
    <w:pPr>
      <w:pStyle w:val="Header"/>
      <w:ind w:left="-1134"/>
    </w:pPr>
    <w:r w:rsidRPr="006A2033">
      <w:rPr>
        <w:rFonts w:ascii="Arial" w:hAnsi="Arial" w:cs="Arial"/>
        <w:noProof/>
        <w:sz w:val="21"/>
        <w:szCs w:val="21"/>
        <w:lang w:eastAsia="en-AU"/>
      </w:rPr>
      <w:drawing>
        <wp:inline distT="0" distB="0" distL="0" distR="0">
          <wp:extent cx="3313215" cy="2446316"/>
          <wp:effectExtent l="0" t="0" r="1905"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13215" cy="244631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5ECC"/>
    <w:multiLevelType w:val="multilevel"/>
    <w:tmpl w:val="4276FB8E"/>
    <w:lvl w:ilvl="0">
      <w:start w:val="1"/>
      <w:numFmt w:val="decimal"/>
      <w:lvlText w:val="%1"/>
      <w:lvlJc w:val="left"/>
      <w:pPr>
        <w:ind w:left="454" w:hanging="454"/>
      </w:pPr>
      <w:rPr>
        <w:rFonts w:ascii="Verdana" w:hAnsi="Verdana" w:hint="default"/>
        <w:b/>
        <w:sz w:val="20"/>
      </w:rPr>
    </w:lvl>
    <w:lvl w:ilvl="1">
      <w:start w:val="1"/>
      <w:numFmt w:val="decimal"/>
      <w:lvlText w:val="%1.%2"/>
      <w:lvlJc w:val="left"/>
      <w:pPr>
        <w:ind w:left="1021" w:hanging="567"/>
      </w:pPr>
      <w:rPr>
        <w:rFonts w:ascii="Verdana" w:hAnsi="Verdana" w:hint="default"/>
        <w:b w:val="0"/>
        <w:sz w:val="20"/>
      </w:rPr>
    </w:lvl>
    <w:lvl w:ilvl="2">
      <w:start w:val="1"/>
      <w:numFmt w:val="lowerLetter"/>
      <w:lvlText w:val="(%3)"/>
      <w:lvlJc w:val="left"/>
      <w:pPr>
        <w:ind w:left="1588" w:hanging="567"/>
      </w:pPr>
      <w:rPr>
        <w:rFonts w:hint="default"/>
        <w:b w:val="0"/>
      </w:rPr>
    </w:lvl>
    <w:lvl w:ilvl="3">
      <w:start w:val="1"/>
      <w:numFmt w:val="lowerRoman"/>
      <w:lvlText w:val="(%4)"/>
      <w:lvlJc w:val="left"/>
      <w:pPr>
        <w:ind w:left="2155" w:hanging="567"/>
      </w:pPr>
      <w:rPr>
        <w:rFonts w:hint="default"/>
        <w:b w:val="0"/>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 w15:restartNumberingAfterBreak="0">
    <w:nsid w:val="11D54BAA"/>
    <w:multiLevelType w:val="multilevel"/>
    <w:tmpl w:val="A13C0264"/>
    <w:lvl w:ilvl="0">
      <w:start w:val="1"/>
      <w:numFmt w:val="decimal"/>
      <w:lvlText w:val="%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start w:val="1"/>
      <w:numFmt w:val="decimal"/>
      <w:lvlText w:val="%1.%2."/>
      <w:lvlJc w:val="left"/>
      <w:pPr>
        <w:ind w:left="792" w:hanging="432"/>
      </w:pPr>
      <w:rPr>
        <w:b w:val="0"/>
      </w:rPr>
    </w:lvl>
    <w:lvl w:ilvl="2">
      <w:start w:val="1"/>
      <w:numFmt w:val="lowerLetter"/>
      <w:lvlText w:val="(%3)"/>
      <w:lvlJc w:val="left"/>
      <w:pPr>
        <w:ind w:left="1224" w:hanging="504"/>
      </w:pPr>
      <w:rPr>
        <w:rFonts w:hint="default"/>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216AF"/>
    <w:multiLevelType w:val="multilevel"/>
    <w:tmpl w:val="179E5CE2"/>
    <w:lvl w:ilvl="0">
      <w:start w:val="1"/>
      <w:numFmt w:val="decimal"/>
      <w:lvlText w:val="%1."/>
      <w:lvlJc w:val="left"/>
      <w:pPr>
        <w:ind w:left="720" w:hanging="360"/>
      </w:pPr>
    </w:lvl>
    <w:lvl w:ilvl="1">
      <w:start w:val="1"/>
      <w:numFmt w:val="decimal"/>
      <w:isLgl/>
      <w:lvlText w:val="%1.%2"/>
      <w:lvlJc w:val="left"/>
      <w:pPr>
        <w:ind w:left="765" w:hanging="40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219F0142"/>
    <w:multiLevelType w:val="multilevel"/>
    <w:tmpl w:val="1F2E6E20"/>
    <w:lvl w:ilvl="0">
      <w:start w:val="1"/>
      <w:numFmt w:val="decimal"/>
      <w:lvlText w:val="%1"/>
      <w:lvlJc w:val="left"/>
      <w:pPr>
        <w:ind w:left="454" w:hanging="454"/>
      </w:pPr>
      <w:rPr>
        <w:rFonts w:ascii="Verdana" w:hAnsi="Verdana" w:hint="default"/>
        <w:b w:val="0"/>
        <w:sz w:val="20"/>
      </w:rPr>
    </w:lvl>
    <w:lvl w:ilvl="1">
      <w:start w:val="1"/>
      <w:numFmt w:val="decimal"/>
      <w:lvlText w:val="%1.%2"/>
      <w:lvlJc w:val="left"/>
      <w:pPr>
        <w:ind w:left="1021" w:hanging="567"/>
      </w:pPr>
      <w:rPr>
        <w:rFonts w:ascii="Verdana" w:hAnsi="Verdana" w:hint="default"/>
        <w:b w:val="0"/>
        <w:sz w:val="20"/>
      </w:rPr>
    </w:lvl>
    <w:lvl w:ilvl="2">
      <w:start w:val="1"/>
      <w:numFmt w:val="lowerLetter"/>
      <w:lvlText w:val="(%3)"/>
      <w:lvlJc w:val="left"/>
      <w:pPr>
        <w:ind w:left="1588" w:hanging="567"/>
      </w:pPr>
      <w:rPr>
        <w:b w:val="0"/>
      </w:rPr>
    </w:lvl>
    <w:lvl w:ilvl="3">
      <w:start w:val="1"/>
      <w:numFmt w:val="lowerRoman"/>
      <w:lvlText w:val="(%4)"/>
      <w:lvlJc w:val="left"/>
      <w:pPr>
        <w:ind w:left="2155" w:hanging="567"/>
      </w:pPr>
      <w:rPr>
        <w:b w:val="0"/>
      </w:r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 w15:restartNumberingAfterBreak="0">
    <w:nsid w:val="22F666CC"/>
    <w:multiLevelType w:val="multilevel"/>
    <w:tmpl w:val="CEAE9102"/>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lowerLetter"/>
      <w:lvlText w:val="(%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23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E4655A"/>
    <w:multiLevelType w:val="multilevel"/>
    <w:tmpl w:val="46ACCA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355E9A"/>
    <w:multiLevelType w:val="multilevel"/>
    <w:tmpl w:val="28C0D92E"/>
    <w:lvl w:ilvl="0">
      <w:start w:val="1"/>
      <w:numFmt w:val="decimal"/>
      <w:pStyle w:val="MCLP"/>
      <w:lvlText w:val="%1"/>
      <w:lvlJc w:val="left"/>
      <w:pPr>
        <w:ind w:left="454" w:hanging="454"/>
      </w:pPr>
      <w:rPr>
        <w:rFonts w:ascii="Arial" w:hAnsi="Arial" w:cs="Arial" w:hint="default"/>
        <w:b/>
        <w:sz w:val="22"/>
        <w:szCs w:val="22"/>
      </w:rPr>
    </w:lvl>
    <w:lvl w:ilvl="1">
      <w:start w:val="1"/>
      <w:numFmt w:val="decimal"/>
      <w:pStyle w:val="Heading2"/>
      <w:lvlText w:val="%1.%2"/>
      <w:lvlJc w:val="left"/>
      <w:pPr>
        <w:ind w:left="102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Heading3"/>
      <w:lvlText w:val="(%3)"/>
      <w:lvlJc w:val="left"/>
      <w:pPr>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Heading4"/>
      <w:lvlText w:val="(%4)"/>
      <w:lvlJc w:val="left"/>
      <w:pPr>
        <w:ind w:left="2155" w:hanging="567"/>
      </w:pPr>
      <w:rPr>
        <w:rFonts w:hint="default"/>
        <w:b w:val="0"/>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Tahoma" w:eastAsiaTheme="minorEastAsia" w:hAnsi="Tahoma" w:cs="Tahoma"/>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7" w15:restartNumberingAfterBreak="0">
    <w:nsid w:val="54965578"/>
    <w:multiLevelType w:val="multilevel"/>
    <w:tmpl w:val="4A90DEB4"/>
    <w:lvl w:ilvl="0">
      <w:start w:val="1"/>
      <w:numFmt w:val="decimal"/>
      <w:lvlText w:val="%1"/>
      <w:lvlJc w:val="left"/>
      <w:pPr>
        <w:ind w:left="454" w:hanging="454"/>
      </w:pPr>
      <w:rPr>
        <w:rFonts w:ascii="Verdana" w:hAnsi="Verdana" w:hint="default"/>
        <w:b w:val="0"/>
        <w:sz w:val="20"/>
      </w:rPr>
    </w:lvl>
    <w:lvl w:ilvl="1">
      <w:start w:val="1"/>
      <w:numFmt w:val="decimal"/>
      <w:lvlText w:val="%1.%2"/>
      <w:lvlJc w:val="left"/>
      <w:pPr>
        <w:ind w:left="1021" w:hanging="567"/>
      </w:pPr>
      <w:rPr>
        <w:rFonts w:ascii="Verdana" w:hAnsi="Verdana" w:hint="default"/>
        <w:b w:val="0"/>
        <w:sz w:val="20"/>
      </w:rPr>
    </w:lvl>
    <w:lvl w:ilvl="2">
      <w:start w:val="1"/>
      <w:numFmt w:val="lowerLetter"/>
      <w:lvlText w:val="(%3)"/>
      <w:lvlJc w:val="left"/>
      <w:pPr>
        <w:ind w:left="1588" w:hanging="567"/>
      </w:pPr>
      <w:rPr>
        <w:rFonts w:hint="default"/>
        <w:b w:val="0"/>
      </w:rPr>
    </w:lvl>
    <w:lvl w:ilvl="3">
      <w:start w:val="1"/>
      <w:numFmt w:val="lowerRoman"/>
      <w:lvlText w:val="(%4)"/>
      <w:lvlJc w:val="left"/>
      <w:pPr>
        <w:ind w:left="2155" w:hanging="567"/>
      </w:pPr>
      <w:rPr>
        <w:rFonts w:hint="default"/>
        <w:b w:val="0"/>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num w:numId="1">
    <w:abstractNumId w:val="6"/>
  </w:num>
  <w:num w:numId="2">
    <w:abstractNumId w:val="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num>
  <w:num w:numId="10">
    <w:abstractNumId w:val="6"/>
    <w:lvlOverride w:ilvl="0">
      <w:startOverride w:val="4"/>
    </w:lvlOverride>
    <w:lvlOverride w:ilvl="1">
      <w:startOverride w:val="1"/>
    </w:lvlOverride>
  </w:num>
  <w:num w:numId="11">
    <w:abstractNumId w:val="6"/>
  </w:num>
  <w:num w:numId="12">
    <w:abstractNumId w:val="5"/>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1"/>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4"/>
  </w:num>
  <w:num w:numId="37">
    <w:abstractNumId w:val="6"/>
  </w:num>
  <w:num w:numId="38">
    <w:abstractNumId w:val="6"/>
  </w:num>
  <w:num w:numId="39">
    <w:abstractNumId w:val="6"/>
  </w:num>
  <w:num w:numId="40">
    <w:abstractNumId w:val="6"/>
  </w:num>
  <w:num w:numId="41">
    <w:abstractNumId w:val="6"/>
  </w:num>
  <w:num w:numId="4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156"/>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335"/>
    <w:rsid w:val="000046E2"/>
    <w:rsid w:val="00016D51"/>
    <w:rsid w:val="00017886"/>
    <w:rsid w:val="0002349C"/>
    <w:rsid w:val="000300A3"/>
    <w:rsid w:val="000405B9"/>
    <w:rsid w:val="00045922"/>
    <w:rsid w:val="00045B5A"/>
    <w:rsid w:val="00065C3C"/>
    <w:rsid w:val="00077A53"/>
    <w:rsid w:val="000803DC"/>
    <w:rsid w:val="000844CA"/>
    <w:rsid w:val="000A64DE"/>
    <w:rsid w:val="000B081E"/>
    <w:rsid w:val="000B47ED"/>
    <w:rsid w:val="000B55EA"/>
    <w:rsid w:val="000B560E"/>
    <w:rsid w:val="000C0884"/>
    <w:rsid w:val="000C5657"/>
    <w:rsid w:val="000F19BB"/>
    <w:rsid w:val="000F3796"/>
    <w:rsid w:val="000F4565"/>
    <w:rsid w:val="000F5DD1"/>
    <w:rsid w:val="001009E6"/>
    <w:rsid w:val="001069AB"/>
    <w:rsid w:val="00117459"/>
    <w:rsid w:val="00124511"/>
    <w:rsid w:val="00125753"/>
    <w:rsid w:val="00140D95"/>
    <w:rsid w:val="00142619"/>
    <w:rsid w:val="00160755"/>
    <w:rsid w:val="00162189"/>
    <w:rsid w:val="00163B52"/>
    <w:rsid w:val="00164E12"/>
    <w:rsid w:val="00172361"/>
    <w:rsid w:val="00182FE4"/>
    <w:rsid w:val="001876F7"/>
    <w:rsid w:val="00192B45"/>
    <w:rsid w:val="001A0A77"/>
    <w:rsid w:val="001D3B38"/>
    <w:rsid w:val="001E2AAB"/>
    <w:rsid w:val="001E375F"/>
    <w:rsid w:val="001F48F9"/>
    <w:rsid w:val="00200A85"/>
    <w:rsid w:val="00212C82"/>
    <w:rsid w:val="0021646F"/>
    <w:rsid w:val="002202A4"/>
    <w:rsid w:val="002221C4"/>
    <w:rsid w:val="002233C3"/>
    <w:rsid w:val="00225ACD"/>
    <w:rsid w:val="00230E37"/>
    <w:rsid w:val="002427BA"/>
    <w:rsid w:val="00254988"/>
    <w:rsid w:val="002600E9"/>
    <w:rsid w:val="00274989"/>
    <w:rsid w:val="00283BCD"/>
    <w:rsid w:val="00293A1A"/>
    <w:rsid w:val="00293AC6"/>
    <w:rsid w:val="002A4560"/>
    <w:rsid w:val="002B671A"/>
    <w:rsid w:val="002C14D7"/>
    <w:rsid w:val="002C1586"/>
    <w:rsid w:val="002C2136"/>
    <w:rsid w:val="002C6C64"/>
    <w:rsid w:val="002D08AD"/>
    <w:rsid w:val="002E6B7C"/>
    <w:rsid w:val="002F603D"/>
    <w:rsid w:val="00311D89"/>
    <w:rsid w:val="00321CBA"/>
    <w:rsid w:val="00324BE2"/>
    <w:rsid w:val="0032613A"/>
    <w:rsid w:val="003443ED"/>
    <w:rsid w:val="00345508"/>
    <w:rsid w:val="00353DB9"/>
    <w:rsid w:val="00356A1A"/>
    <w:rsid w:val="00371FF6"/>
    <w:rsid w:val="003847B8"/>
    <w:rsid w:val="00384A2C"/>
    <w:rsid w:val="00387A13"/>
    <w:rsid w:val="003A4552"/>
    <w:rsid w:val="003A51C5"/>
    <w:rsid w:val="003C29E2"/>
    <w:rsid w:val="003E75A7"/>
    <w:rsid w:val="003F0143"/>
    <w:rsid w:val="004012D9"/>
    <w:rsid w:val="00401BAC"/>
    <w:rsid w:val="004034FE"/>
    <w:rsid w:val="00405CD5"/>
    <w:rsid w:val="004150BA"/>
    <w:rsid w:val="00415125"/>
    <w:rsid w:val="00416597"/>
    <w:rsid w:val="00432D67"/>
    <w:rsid w:val="004363C1"/>
    <w:rsid w:val="00437EF7"/>
    <w:rsid w:val="0044009E"/>
    <w:rsid w:val="00441BBA"/>
    <w:rsid w:val="00443597"/>
    <w:rsid w:val="00450994"/>
    <w:rsid w:val="00454132"/>
    <w:rsid w:val="004546F9"/>
    <w:rsid w:val="004677D3"/>
    <w:rsid w:val="00470A3A"/>
    <w:rsid w:val="0047425D"/>
    <w:rsid w:val="00477E0D"/>
    <w:rsid w:val="00482C48"/>
    <w:rsid w:val="00490D27"/>
    <w:rsid w:val="004A5BEC"/>
    <w:rsid w:val="004A75BF"/>
    <w:rsid w:val="004A7C28"/>
    <w:rsid w:val="004B3AD9"/>
    <w:rsid w:val="004C10B1"/>
    <w:rsid w:val="004D1B5D"/>
    <w:rsid w:val="004D23DB"/>
    <w:rsid w:val="004E0EC6"/>
    <w:rsid w:val="004E3B81"/>
    <w:rsid w:val="004F2F99"/>
    <w:rsid w:val="004F3CA1"/>
    <w:rsid w:val="005074AF"/>
    <w:rsid w:val="00507FF2"/>
    <w:rsid w:val="005138A5"/>
    <w:rsid w:val="00525274"/>
    <w:rsid w:val="00533C41"/>
    <w:rsid w:val="005346B7"/>
    <w:rsid w:val="00540658"/>
    <w:rsid w:val="00541389"/>
    <w:rsid w:val="0054203C"/>
    <w:rsid w:val="005458E5"/>
    <w:rsid w:val="00554CB5"/>
    <w:rsid w:val="0055702B"/>
    <w:rsid w:val="0056404A"/>
    <w:rsid w:val="00572662"/>
    <w:rsid w:val="00581FCA"/>
    <w:rsid w:val="005946F6"/>
    <w:rsid w:val="005A2961"/>
    <w:rsid w:val="005B4E7F"/>
    <w:rsid w:val="005B70E2"/>
    <w:rsid w:val="005C787F"/>
    <w:rsid w:val="005E3716"/>
    <w:rsid w:val="005E6EBC"/>
    <w:rsid w:val="00602B2C"/>
    <w:rsid w:val="0060556D"/>
    <w:rsid w:val="00607A5A"/>
    <w:rsid w:val="00611A21"/>
    <w:rsid w:val="0061212B"/>
    <w:rsid w:val="0062298E"/>
    <w:rsid w:val="00652474"/>
    <w:rsid w:val="00654DF6"/>
    <w:rsid w:val="006558F8"/>
    <w:rsid w:val="006641F5"/>
    <w:rsid w:val="00677532"/>
    <w:rsid w:val="00680AC7"/>
    <w:rsid w:val="00683826"/>
    <w:rsid w:val="00684A09"/>
    <w:rsid w:val="00686C16"/>
    <w:rsid w:val="00692899"/>
    <w:rsid w:val="00692A72"/>
    <w:rsid w:val="006A5C59"/>
    <w:rsid w:val="006A738C"/>
    <w:rsid w:val="006C4BF7"/>
    <w:rsid w:val="006C640C"/>
    <w:rsid w:val="006D6944"/>
    <w:rsid w:val="006E3B8F"/>
    <w:rsid w:val="006E587B"/>
    <w:rsid w:val="006F203A"/>
    <w:rsid w:val="006F3214"/>
    <w:rsid w:val="006F6937"/>
    <w:rsid w:val="00701CAD"/>
    <w:rsid w:val="00704480"/>
    <w:rsid w:val="00706BBA"/>
    <w:rsid w:val="00706D47"/>
    <w:rsid w:val="00716B6E"/>
    <w:rsid w:val="007419D5"/>
    <w:rsid w:val="00750F9A"/>
    <w:rsid w:val="00751348"/>
    <w:rsid w:val="00755FDB"/>
    <w:rsid w:val="00762203"/>
    <w:rsid w:val="00763053"/>
    <w:rsid w:val="007660DD"/>
    <w:rsid w:val="0076763C"/>
    <w:rsid w:val="00780E08"/>
    <w:rsid w:val="00781B48"/>
    <w:rsid w:val="007A0CD0"/>
    <w:rsid w:val="007B20DF"/>
    <w:rsid w:val="007B6725"/>
    <w:rsid w:val="007C020C"/>
    <w:rsid w:val="007C46B3"/>
    <w:rsid w:val="007D1201"/>
    <w:rsid w:val="007D4E18"/>
    <w:rsid w:val="007D6DE8"/>
    <w:rsid w:val="007E4753"/>
    <w:rsid w:val="007E4F8D"/>
    <w:rsid w:val="007E6B22"/>
    <w:rsid w:val="00811CF9"/>
    <w:rsid w:val="008128BE"/>
    <w:rsid w:val="0082619D"/>
    <w:rsid w:val="008346CF"/>
    <w:rsid w:val="00840019"/>
    <w:rsid w:val="008457A0"/>
    <w:rsid w:val="0084796B"/>
    <w:rsid w:val="00851E11"/>
    <w:rsid w:val="008705AD"/>
    <w:rsid w:val="0087637B"/>
    <w:rsid w:val="008778BF"/>
    <w:rsid w:val="00880EE6"/>
    <w:rsid w:val="008817BF"/>
    <w:rsid w:val="00885358"/>
    <w:rsid w:val="008A18D0"/>
    <w:rsid w:val="008A4389"/>
    <w:rsid w:val="008A607B"/>
    <w:rsid w:val="008B65F8"/>
    <w:rsid w:val="008C00E7"/>
    <w:rsid w:val="008D32F0"/>
    <w:rsid w:val="008D3808"/>
    <w:rsid w:val="008D4625"/>
    <w:rsid w:val="008D5CB1"/>
    <w:rsid w:val="008D7B02"/>
    <w:rsid w:val="008D7E55"/>
    <w:rsid w:val="008E1D20"/>
    <w:rsid w:val="009148BC"/>
    <w:rsid w:val="009169BA"/>
    <w:rsid w:val="00924EB6"/>
    <w:rsid w:val="009374A8"/>
    <w:rsid w:val="00943DC6"/>
    <w:rsid w:val="00946AA0"/>
    <w:rsid w:val="00954EA6"/>
    <w:rsid w:val="00954F0B"/>
    <w:rsid w:val="009614C6"/>
    <w:rsid w:val="0096159F"/>
    <w:rsid w:val="0097200A"/>
    <w:rsid w:val="0097405B"/>
    <w:rsid w:val="00981726"/>
    <w:rsid w:val="00982129"/>
    <w:rsid w:val="00982B25"/>
    <w:rsid w:val="009869F6"/>
    <w:rsid w:val="009A14A5"/>
    <w:rsid w:val="009A4AE2"/>
    <w:rsid w:val="009A6852"/>
    <w:rsid w:val="009B046A"/>
    <w:rsid w:val="009B15D3"/>
    <w:rsid w:val="009B7F93"/>
    <w:rsid w:val="009D2493"/>
    <w:rsid w:val="009E0036"/>
    <w:rsid w:val="009E1495"/>
    <w:rsid w:val="00A01881"/>
    <w:rsid w:val="00A21C16"/>
    <w:rsid w:val="00A24F93"/>
    <w:rsid w:val="00A27A9F"/>
    <w:rsid w:val="00A300FD"/>
    <w:rsid w:val="00A41366"/>
    <w:rsid w:val="00A67649"/>
    <w:rsid w:val="00A776E3"/>
    <w:rsid w:val="00A80D63"/>
    <w:rsid w:val="00A83D91"/>
    <w:rsid w:val="00A90777"/>
    <w:rsid w:val="00A92951"/>
    <w:rsid w:val="00A95352"/>
    <w:rsid w:val="00A96347"/>
    <w:rsid w:val="00A971A3"/>
    <w:rsid w:val="00AA5857"/>
    <w:rsid w:val="00AA7322"/>
    <w:rsid w:val="00AB3223"/>
    <w:rsid w:val="00AB7071"/>
    <w:rsid w:val="00AD053C"/>
    <w:rsid w:val="00AD62AD"/>
    <w:rsid w:val="00AE7A80"/>
    <w:rsid w:val="00AF143D"/>
    <w:rsid w:val="00AF2420"/>
    <w:rsid w:val="00AF49DA"/>
    <w:rsid w:val="00AF6363"/>
    <w:rsid w:val="00B104B1"/>
    <w:rsid w:val="00B12E17"/>
    <w:rsid w:val="00B36BCF"/>
    <w:rsid w:val="00B424B9"/>
    <w:rsid w:val="00B573B9"/>
    <w:rsid w:val="00B73D51"/>
    <w:rsid w:val="00B8690C"/>
    <w:rsid w:val="00B956F7"/>
    <w:rsid w:val="00B970C2"/>
    <w:rsid w:val="00BA0B95"/>
    <w:rsid w:val="00BA18B2"/>
    <w:rsid w:val="00BA4CAE"/>
    <w:rsid w:val="00BA6332"/>
    <w:rsid w:val="00BC1AEE"/>
    <w:rsid w:val="00BC4F3F"/>
    <w:rsid w:val="00BD4075"/>
    <w:rsid w:val="00BE0294"/>
    <w:rsid w:val="00BE4BDB"/>
    <w:rsid w:val="00BF77F7"/>
    <w:rsid w:val="00C02F07"/>
    <w:rsid w:val="00C06632"/>
    <w:rsid w:val="00C0721A"/>
    <w:rsid w:val="00C11335"/>
    <w:rsid w:val="00C13DB8"/>
    <w:rsid w:val="00C15443"/>
    <w:rsid w:val="00C25605"/>
    <w:rsid w:val="00C271A2"/>
    <w:rsid w:val="00C3546C"/>
    <w:rsid w:val="00C35930"/>
    <w:rsid w:val="00C45394"/>
    <w:rsid w:val="00C5003E"/>
    <w:rsid w:val="00C526DF"/>
    <w:rsid w:val="00C6116D"/>
    <w:rsid w:val="00C84D42"/>
    <w:rsid w:val="00C944DD"/>
    <w:rsid w:val="00C96633"/>
    <w:rsid w:val="00CA08FE"/>
    <w:rsid w:val="00CB3435"/>
    <w:rsid w:val="00CC50B1"/>
    <w:rsid w:val="00CD01C0"/>
    <w:rsid w:val="00CD7C03"/>
    <w:rsid w:val="00CD7C76"/>
    <w:rsid w:val="00CE1FDC"/>
    <w:rsid w:val="00CF0878"/>
    <w:rsid w:val="00CF3715"/>
    <w:rsid w:val="00D033B3"/>
    <w:rsid w:val="00D0456D"/>
    <w:rsid w:val="00D049E4"/>
    <w:rsid w:val="00D05729"/>
    <w:rsid w:val="00D05E87"/>
    <w:rsid w:val="00D11B55"/>
    <w:rsid w:val="00D14AB8"/>
    <w:rsid w:val="00D25CA1"/>
    <w:rsid w:val="00D43947"/>
    <w:rsid w:val="00D51E23"/>
    <w:rsid w:val="00D8022D"/>
    <w:rsid w:val="00D83F04"/>
    <w:rsid w:val="00D9054A"/>
    <w:rsid w:val="00D910A8"/>
    <w:rsid w:val="00DA06BD"/>
    <w:rsid w:val="00DA2A2E"/>
    <w:rsid w:val="00DA2B2B"/>
    <w:rsid w:val="00DA3085"/>
    <w:rsid w:val="00DB2859"/>
    <w:rsid w:val="00DB4EF8"/>
    <w:rsid w:val="00DE5DD2"/>
    <w:rsid w:val="00DF28A7"/>
    <w:rsid w:val="00DF630E"/>
    <w:rsid w:val="00E00A54"/>
    <w:rsid w:val="00E02298"/>
    <w:rsid w:val="00E24765"/>
    <w:rsid w:val="00E24FE6"/>
    <w:rsid w:val="00E415CA"/>
    <w:rsid w:val="00E51D6B"/>
    <w:rsid w:val="00E521C2"/>
    <w:rsid w:val="00E664F7"/>
    <w:rsid w:val="00E70CA6"/>
    <w:rsid w:val="00E7394A"/>
    <w:rsid w:val="00E85BC1"/>
    <w:rsid w:val="00EA4078"/>
    <w:rsid w:val="00EB4D10"/>
    <w:rsid w:val="00EB6372"/>
    <w:rsid w:val="00ED58DA"/>
    <w:rsid w:val="00EE1435"/>
    <w:rsid w:val="00EE60AA"/>
    <w:rsid w:val="00EF09BC"/>
    <w:rsid w:val="00F01A38"/>
    <w:rsid w:val="00F1649F"/>
    <w:rsid w:val="00F231F1"/>
    <w:rsid w:val="00F376FF"/>
    <w:rsid w:val="00F41136"/>
    <w:rsid w:val="00F6000E"/>
    <w:rsid w:val="00F66EE7"/>
    <w:rsid w:val="00F67986"/>
    <w:rsid w:val="00F719C1"/>
    <w:rsid w:val="00F72918"/>
    <w:rsid w:val="00F77E01"/>
    <w:rsid w:val="00F82D2D"/>
    <w:rsid w:val="00F8778C"/>
    <w:rsid w:val="00FA1CB3"/>
    <w:rsid w:val="00FA2298"/>
    <w:rsid w:val="00FA506F"/>
    <w:rsid w:val="00FA61B4"/>
    <w:rsid w:val="00FB345A"/>
    <w:rsid w:val="00FB592D"/>
    <w:rsid w:val="00FD31CE"/>
    <w:rsid w:val="00FD7E4C"/>
    <w:rsid w:val="00FF7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9EA59"/>
  <w15:docId w15:val="{0BBD00A0-00D4-48BB-9116-3878B184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MCLP"/>
    <w:link w:val="Heading1Char"/>
    <w:uiPriority w:val="9"/>
    <w:qFormat/>
    <w:rsid w:val="00652474"/>
    <w:pPr>
      <w:widowControl w:val="0"/>
      <w:ind w:left="567" w:hanging="567"/>
      <w:outlineLvl w:val="0"/>
    </w:pPr>
    <w:rPr>
      <w:rFonts w:ascii="Arial" w:hAnsi="Arial" w:cs="Arial"/>
      <w:b/>
    </w:rPr>
  </w:style>
  <w:style w:type="paragraph" w:styleId="Heading2">
    <w:name w:val="heading 2"/>
    <w:basedOn w:val="MCLP"/>
    <w:link w:val="Heading2Char"/>
    <w:uiPriority w:val="9"/>
    <w:unhideWhenUsed/>
    <w:qFormat/>
    <w:rsid w:val="00BC1AEE"/>
    <w:pPr>
      <w:widowControl w:val="0"/>
      <w:numPr>
        <w:ilvl w:val="1"/>
      </w:numPr>
      <w:ind w:left="567"/>
      <w:jc w:val="both"/>
      <w:outlineLvl w:val="1"/>
    </w:pPr>
    <w:rPr>
      <w:rFonts w:ascii="Arial" w:hAnsi="Arial" w:cs="Arial"/>
    </w:rPr>
  </w:style>
  <w:style w:type="paragraph" w:styleId="Heading3">
    <w:name w:val="heading 3"/>
    <w:basedOn w:val="Heading2"/>
    <w:link w:val="Heading3Char"/>
    <w:uiPriority w:val="9"/>
    <w:unhideWhenUsed/>
    <w:qFormat/>
    <w:rsid w:val="00BC1AEE"/>
    <w:pPr>
      <w:numPr>
        <w:ilvl w:val="2"/>
      </w:numPr>
      <w:outlineLvl w:val="2"/>
    </w:pPr>
  </w:style>
  <w:style w:type="paragraph" w:styleId="Heading4">
    <w:name w:val="heading 4"/>
    <w:basedOn w:val="MCLP"/>
    <w:link w:val="Heading4Char"/>
    <w:uiPriority w:val="9"/>
    <w:unhideWhenUsed/>
    <w:qFormat/>
    <w:rsid w:val="00BC1AEE"/>
    <w:pPr>
      <w:widowControl w:val="0"/>
      <w:numPr>
        <w:ilvl w:val="3"/>
      </w:numPr>
      <w:spacing w:before="120" w:after="240"/>
      <w:ind w:left="1701"/>
      <w:jc w:val="both"/>
      <w:outlineLvl w:val="3"/>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335"/>
    <w:rPr>
      <w:color w:val="0000FF" w:themeColor="hyperlink"/>
      <w:u w:val="single"/>
    </w:rPr>
  </w:style>
  <w:style w:type="paragraph" w:customStyle="1" w:styleId="MCLP">
    <w:name w:val="MCLP"/>
    <w:basedOn w:val="Normal"/>
    <w:link w:val="MCLPChar"/>
    <w:rsid w:val="00C11335"/>
    <w:pPr>
      <w:numPr>
        <w:numId w:val="1"/>
      </w:numPr>
    </w:pPr>
  </w:style>
  <w:style w:type="paragraph" w:customStyle="1" w:styleId="CharCharCharCharCharCharCharCharCharCharCharCharCharChar1">
    <w:name w:val="Char Char Char Char Char Char Char Char Char Char Char Char Char Char1"/>
    <w:basedOn w:val="Normal"/>
    <w:rsid w:val="00C11335"/>
    <w:pPr>
      <w:spacing w:after="160" w:line="240" w:lineRule="exact"/>
    </w:pPr>
    <w:rPr>
      <w:rFonts w:ascii="Verdana" w:eastAsia="Times New Roman" w:hAnsi="Verdana" w:cs="Times New Roman"/>
      <w:sz w:val="20"/>
      <w:szCs w:val="20"/>
      <w:lang w:val="en-US" w:eastAsia="en-US"/>
    </w:rPr>
  </w:style>
  <w:style w:type="character" w:customStyle="1" w:styleId="detailsalignedbold">
    <w:name w:val="detailsaligned bold"/>
    <w:basedOn w:val="DefaultParagraphFont"/>
    <w:rsid w:val="00C11335"/>
  </w:style>
  <w:style w:type="character" w:styleId="CommentReference">
    <w:name w:val="annotation reference"/>
    <w:semiHidden/>
    <w:rsid w:val="00DA3085"/>
    <w:rPr>
      <w:sz w:val="16"/>
      <w:szCs w:val="16"/>
    </w:rPr>
  </w:style>
  <w:style w:type="paragraph" w:styleId="CommentText">
    <w:name w:val="annotation text"/>
    <w:basedOn w:val="Normal"/>
    <w:link w:val="CommentTextChar"/>
    <w:uiPriority w:val="99"/>
    <w:semiHidden/>
    <w:rsid w:val="00DA3085"/>
    <w:pPr>
      <w:spacing w:after="0" w:line="240" w:lineRule="auto"/>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DA3085"/>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DA30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085"/>
    <w:rPr>
      <w:rFonts w:ascii="Tahoma" w:hAnsi="Tahoma" w:cs="Tahoma"/>
      <w:sz w:val="16"/>
      <w:szCs w:val="16"/>
    </w:rPr>
  </w:style>
  <w:style w:type="paragraph" w:styleId="NormalWeb">
    <w:name w:val="Normal (Web)"/>
    <w:basedOn w:val="Normal"/>
    <w:rsid w:val="00DA2B2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FA506F"/>
    <w:pPr>
      <w:spacing w:after="200"/>
    </w:pPr>
    <w:rPr>
      <w:rFonts w:asciiTheme="minorHAnsi" w:eastAsiaTheme="minorEastAsia" w:hAnsiTheme="minorHAnsi" w:cstheme="minorBidi"/>
      <w:b/>
      <w:bCs/>
      <w:lang w:eastAsia="zh-TW"/>
    </w:rPr>
  </w:style>
  <w:style w:type="character" w:customStyle="1" w:styleId="CommentSubjectChar">
    <w:name w:val="Comment Subject Char"/>
    <w:basedOn w:val="CommentTextChar"/>
    <w:link w:val="CommentSubject"/>
    <w:uiPriority w:val="99"/>
    <w:semiHidden/>
    <w:rsid w:val="00FA506F"/>
    <w:rPr>
      <w:rFonts w:ascii="Times New Roman" w:eastAsia="Times New Roman" w:hAnsi="Times New Roman" w:cs="Times New Roman"/>
      <w:b/>
      <w:bCs/>
      <w:sz w:val="20"/>
      <w:szCs w:val="20"/>
      <w:lang w:eastAsia="en-AU"/>
    </w:rPr>
  </w:style>
  <w:style w:type="character" w:styleId="Strong">
    <w:name w:val="Strong"/>
    <w:qFormat/>
    <w:rsid w:val="00163B52"/>
    <w:rPr>
      <w:b/>
      <w:bCs/>
    </w:rPr>
  </w:style>
  <w:style w:type="paragraph" w:styleId="Header">
    <w:name w:val="header"/>
    <w:basedOn w:val="Normal"/>
    <w:link w:val="HeaderChar"/>
    <w:uiPriority w:val="99"/>
    <w:unhideWhenUsed/>
    <w:rsid w:val="002C14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14D7"/>
  </w:style>
  <w:style w:type="paragraph" w:styleId="Footer">
    <w:name w:val="footer"/>
    <w:basedOn w:val="Normal"/>
    <w:link w:val="FooterChar"/>
    <w:uiPriority w:val="99"/>
    <w:unhideWhenUsed/>
    <w:rsid w:val="002C14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14D7"/>
  </w:style>
  <w:style w:type="paragraph" w:styleId="EndnoteText">
    <w:name w:val="endnote text"/>
    <w:basedOn w:val="Normal"/>
    <w:link w:val="EndnoteTextChar"/>
    <w:uiPriority w:val="99"/>
    <w:semiHidden/>
    <w:unhideWhenUsed/>
    <w:rsid w:val="00C500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003E"/>
    <w:rPr>
      <w:sz w:val="20"/>
      <w:szCs w:val="20"/>
    </w:rPr>
  </w:style>
  <w:style w:type="character" w:styleId="EndnoteReference">
    <w:name w:val="endnote reference"/>
    <w:basedOn w:val="DefaultParagraphFont"/>
    <w:uiPriority w:val="99"/>
    <w:semiHidden/>
    <w:unhideWhenUsed/>
    <w:rsid w:val="00C5003E"/>
    <w:rPr>
      <w:vertAlign w:val="superscript"/>
    </w:rPr>
  </w:style>
  <w:style w:type="character" w:customStyle="1" w:styleId="ListParagraphChar">
    <w:name w:val="List Paragraph Char"/>
    <w:link w:val="ListParagraph"/>
    <w:uiPriority w:val="34"/>
    <w:locked/>
    <w:rsid w:val="00EA4078"/>
    <w:rPr>
      <w:rFonts w:ascii="Verdana" w:hAnsi="Verdana"/>
      <w:lang w:eastAsia="zh-CN"/>
    </w:rPr>
  </w:style>
  <w:style w:type="paragraph" w:styleId="ListParagraph">
    <w:name w:val="List Paragraph"/>
    <w:basedOn w:val="Normal"/>
    <w:link w:val="ListParagraphChar"/>
    <w:uiPriority w:val="34"/>
    <w:qFormat/>
    <w:rsid w:val="00EA4078"/>
    <w:pPr>
      <w:spacing w:after="0" w:line="240" w:lineRule="auto"/>
      <w:ind w:left="720"/>
      <w:contextualSpacing/>
    </w:pPr>
    <w:rPr>
      <w:rFonts w:ascii="Verdana" w:hAnsi="Verdana"/>
      <w:lang w:eastAsia="zh-CN"/>
    </w:rPr>
  </w:style>
  <w:style w:type="character" w:customStyle="1" w:styleId="MCLPChar">
    <w:name w:val="MCLP Char"/>
    <w:link w:val="MCLP"/>
    <w:locked/>
    <w:rsid w:val="00EA4078"/>
  </w:style>
  <w:style w:type="character" w:customStyle="1" w:styleId="Heading1Char">
    <w:name w:val="Heading 1 Char"/>
    <w:basedOn w:val="DefaultParagraphFont"/>
    <w:link w:val="Heading1"/>
    <w:uiPriority w:val="9"/>
    <w:rsid w:val="00652474"/>
    <w:rPr>
      <w:rFonts w:ascii="Arial" w:hAnsi="Arial" w:cs="Arial"/>
      <w:b/>
    </w:rPr>
  </w:style>
  <w:style w:type="character" w:customStyle="1" w:styleId="Heading2Char">
    <w:name w:val="Heading 2 Char"/>
    <w:basedOn w:val="DefaultParagraphFont"/>
    <w:link w:val="Heading2"/>
    <w:uiPriority w:val="9"/>
    <w:rsid w:val="00BC1AEE"/>
    <w:rPr>
      <w:rFonts w:ascii="Arial" w:hAnsi="Arial" w:cs="Arial"/>
    </w:rPr>
  </w:style>
  <w:style w:type="character" w:customStyle="1" w:styleId="apple-converted-space">
    <w:name w:val="apple-converted-space"/>
    <w:basedOn w:val="DefaultParagraphFont"/>
    <w:rsid w:val="00706D47"/>
  </w:style>
  <w:style w:type="character" w:customStyle="1" w:styleId="Heading3Char">
    <w:name w:val="Heading 3 Char"/>
    <w:basedOn w:val="DefaultParagraphFont"/>
    <w:link w:val="Heading3"/>
    <w:uiPriority w:val="9"/>
    <w:rsid w:val="00BC1AEE"/>
    <w:rPr>
      <w:rFonts w:ascii="Arial" w:hAnsi="Arial" w:cs="Arial"/>
    </w:rPr>
  </w:style>
  <w:style w:type="character" w:customStyle="1" w:styleId="Heading4Char">
    <w:name w:val="Heading 4 Char"/>
    <w:basedOn w:val="DefaultParagraphFont"/>
    <w:link w:val="Heading4"/>
    <w:uiPriority w:val="9"/>
    <w:rsid w:val="00BC1AEE"/>
    <w:rPr>
      <w:rFonts w:ascii="Arial" w:hAnsi="Arial" w:cs="Arial"/>
    </w:rPr>
  </w:style>
  <w:style w:type="character" w:styleId="UnresolvedMention">
    <w:name w:val="Unresolved Mention"/>
    <w:basedOn w:val="DefaultParagraphFont"/>
    <w:uiPriority w:val="99"/>
    <w:semiHidden/>
    <w:unhideWhenUsed/>
    <w:rsid w:val="00F82D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5010">
      <w:bodyDiv w:val="1"/>
      <w:marLeft w:val="0"/>
      <w:marRight w:val="0"/>
      <w:marTop w:val="0"/>
      <w:marBottom w:val="0"/>
      <w:divBdr>
        <w:top w:val="none" w:sz="0" w:space="0" w:color="auto"/>
        <w:left w:val="none" w:sz="0" w:space="0" w:color="auto"/>
        <w:bottom w:val="none" w:sz="0" w:space="0" w:color="auto"/>
        <w:right w:val="none" w:sz="0" w:space="0" w:color="auto"/>
      </w:divBdr>
    </w:div>
    <w:div w:id="378165980">
      <w:bodyDiv w:val="1"/>
      <w:marLeft w:val="0"/>
      <w:marRight w:val="0"/>
      <w:marTop w:val="0"/>
      <w:marBottom w:val="0"/>
      <w:divBdr>
        <w:top w:val="none" w:sz="0" w:space="0" w:color="auto"/>
        <w:left w:val="none" w:sz="0" w:space="0" w:color="auto"/>
        <w:bottom w:val="none" w:sz="0" w:space="0" w:color="auto"/>
        <w:right w:val="none" w:sz="0" w:space="0" w:color="auto"/>
      </w:divBdr>
    </w:div>
    <w:div w:id="746731898">
      <w:bodyDiv w:val="1"/>
      <w:marLeft w:val="0"/>
      <w:marRight w:val="0"/>
      <w:marTop w:val="0"/>
      <w:marBottom w:val="0"/>
      <w:divBdr>
        <w:top w:val="none" w:sz="0" w:space="0" w:color="auto"/>
        <w:left w:val="none" w:sz="0" w:space="0" w:color="auto"/>
        <w:bottom w:val="none" w:sz="0" w:space="0" w:color="auto"/>
        <w:right w:val="none" w:sz="0" w:space="0" w:color="auto"/>
      </w:divBdr>
    </w:div>
    <w:div w:id="851188111">
      <w:bodyDiv w:val="1"/>
      <w:marLeft w:val="0"/>
      <w:marRight w:val="0"/>
      <w:marTop w:val="0"/>
      <w:marBottom w:val="0"/>
      <w:divBdr>
        <w:top w:val="none" w:sz="0" w:space="0" w:color="auto"/>
        <w:left w:val="none" w:sz="0" w:space="0" w:color="auto"/>
        <w:bottom w:val="none" w:sz="0" w:space="0" w:color="auto"/>
        <w:right w:val="none" w:sz="0" w:space="0" w:color="auto"/>
      </w:divBdr>
    </w:div>
    <w:div w:id="1770858105">
      <w:bodyDiv w:val="1"/>
      <w:marLeft w:val="0"/>
      <w:marRight w:val="0"/>
      <w:marTop w:val="0"/>
      <w:marBottom w:val="0"/>
      <w:divBdr>
        <w:top w:val="none" w:sz="0" w:space="0" w:color="auto"/>
        <w:left w:val="none" w:sz="0" w:space="0" w:color="auto"/>
        <w:bottom w:val="none" w:sz="0" w:space="0" w:color="auto"/>
        <w:right w:val="none" w:sz="0" w:space="0" w:color="auto"/>
      </w:divBdr>
    </w:div>
    <w:div w:id="18758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s.scott@happy-tails-paws-pet-minding.com" TargetMode="External"/><Relationship Id="rId4" Type="http://schemas.openxmlformats.org/officeDocument/2006/relationships/settings" Target="settings.xml"/><Relationship Id="rId9" Type="http://schemas.openxmlformats.org/officeDocument/2006/relationships/hyperlink" Target="http://www.happy-tails-paws-pet-mindin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1B6C-34AB-4A05-AAF0-0DF0C72E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2626</Words>
  <Characters>14972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Reception</dc:creator>
  <cp:lastModifiedBy>Sylvanna Scott</cp:lastModifiedBy>
  <cp:revision>19</cp:revision>
  <cp:lastPrinted>2018-04-22T02:39:00Z</cp:lastPrinted>
  <dcterms:created xsi:type="dcterms:W3CDTF">2016-02-05T09:57:00Z</dcterms:created>
  <dcterms:modified xsi:type="dcterms:W3CDTF">2018-04-22T02:40:00Z</dcterms:modified>
</cp:coreProperties>
</file>